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DB" w:rsidRPr="00131635" w:rsidRDefault="00C50ADB" w:rsidP="00631919">
      <w:pPr>
        <w:jc w:val="center"/>
        <w:rPr>
          <w:sz w:val="28"/>
        </w:rPr>
      </w:pPr>
      <w:r w:rsidRPr="00131635">
        <w:rPr>
          <w:sz w:val="28"/>
        </w:rPr>
        <w:t xml:space="preserve">Информация  о выполнении   мероприятий, предусмотренных Планом </w:t>
      </w:r>
      <w:proofErr w:type="spellStart"/>
      <w:proofErr w:type="gramStart"/>
      <w:r w:rsidRPr="00131635">
        <w:rPr>
          <w:sz w:val="28"/>
        </w:rPr>
        <w:t>противодей</w:t>
      </w:r>
      <w:proofErr w:type="spellEnd"/>
      <w:r w:rsidRPr="00131635">
        <w:rPr>
          <w:sz w:val="28"/>
        </w:rPr>
        <w:tab/>
      </w:r>
      <w:proofErr w:type="spellStart"/>
      <w:r w:rsidRPr="00131635">
        <w:rPr>
          <w:sz w:val="28"/>
        </w:rPr>
        <w:t>ствия</w:t>
      </w:r>
      <w:proofErr w:type="spellEnd"/>
      <w:proofErr w:type="gramEnd"/>
      <w:r w:rsidRPr="00131635">
        <w:rPr>
          <w:sz w:val="28"/>
        </w:rPr>
        <w:t xml:space="preserve">  коррупции в </w:t>
      </w:r>
      <w:r w:rsidR="004D4FE2" w:rsidRPr="00131635">
        <w:rPr>
          <w:sz w:val="28"/>
        </w:rPr>
        <w:t xml:space="preserve">Территориальном органе </w:t>
      </w:r>
      <w:r w:rsidRPr="00131635">
        <w:rPr>
          <w:sz w:val="28"/>
        </w:rPr>
        <w:t>Федеральной сл</w:t>
      </w:r>
      <w:r w:rsidR="004D4FE2" w:rsidRPr="00131635">
        <w:rPr>
          <w:sz w:val="28"/>
        </w:rPr>
        <w:t xml:space="preserve">ужбы государственной статистики по Самарской области </w:t>
      </w:r>
      <w:r w:rsidRPr="00131635">
        <w:rPr>
          <w:sz w:val="28"/>
        </w:rPr>
        <w:t>на 2012-2013 годы</w:t>
      </w:r>
    </w:p>
    <w:p w:rsidR="00C50ADB" w:rsidRPr="00131635" w:rsidRDefault="00C50ADB" w:rsidP="00631919">
      <w:pPr>
        <w:jc w:val="center"/>
        <w:rPr>
          <w:sz w:val="28"/>
        </w:rPr>
      </w:pPr>
    </w:p>
    <w:p w:rsidR="00C50ADB" w:rsidRPr="00131635" w:rsidRDefault="00C50ADB" w:rsidP="00631919">
      <w:pPr>
        <w:ind w:firstLine="567"/>
        <w:jc w:val="both"/>
        <w:rPr>
          <w:sz w:val="28"/>
        </w:rPr>
      </w:pPr>
      <w:r w:rsidRPr="00131635">
        <w:rPr>
          <w:sz w:val="28"/>
        </w:rPr>
        <w:t xml:space="preserve">План  противодействия коррупции </w:t>
      </w:r>
      <w:r w:rsidR="004D4FE2" w:rsidRPr="00131635">
        <w:rPr>
          <w:sz w:val="28"/>
        </w:rPr>
        <w:t xml:space="preserve">в Территориальном органе Федеральной службы государственной статистики по Самарской области на 2012-2013 годы  </w:t>
      </w:r>
      <w:r w:rsidRPr="00131635">
        <w:rPr>
          <w:sz w:val="28"/>
        </w:rPr>
        <w:t xml:space="preserve"> (далее – План) был </w:t>
      </w:r>
      <w:r w:rsidR="00131635">
        <w:rPr>
          <w:sz w:val="28"/>
        </w:rPr>
        <w:t>утвержден</w:t>
      </w:r>
      <w:r w:rsidRPr="00131635">
        <w:rPr>
          <w:sz w:val="28"/>
        </w:rPr>
        <w:t xml:space="preserve"> в соответстви</w:t>
      </w:r>
      <w:r w:rsidR="00131635">
        <w:rPr>
          <w:sz w:val="28"/>
        </w:rPr>
        <w:t>и</w:t>
      </w:r>
      <w:r w:rsidRPr="00131635">
        <w:rPr>
          <w:sz w:val="28"/>
        </w:rPr>
        <w:t xml:space="preserve"> </w:t>
      </w:r>
      <w:r w:rsidR="004D4FE2" w:rsidRPr="00131635">
        <w:rPr>
          <w:sz w:val="28"/>
        </w:rPr>
        <w:t xml:space="preserve">с </w:t>
      </w:r>
      <w:r w:rsidRPr="00131635">
        <w:rPr>
          <w:sz w:val="28"/>
        </w:rPr>
        <w:t xml:space="preserve"> содержанием Типового плана</w:t>
      </w:r>
      <w:r w:rsidR="004D4FE2" w:rsidRPr="00131635">
        <w:rPr>
          <w:sz w:val="28"/>
        </w:rPr>
        <w:t xml:space="preserve">, </w:t>
      </w:r>
      <w:r w:rsidRPr="00131635">
        <w:rPr>
          <w:sz w:val="28"/>
        </w:rPr>
        <w:t>утвержден</w:t>
      </w:r>
      <w:r w:rsidR="004D4FE2" w:rsidRPr="00131635">
        <w:rPr>
          <w:sz w:val="28"/>
        </w:rPr>
        <w:t>ного</w:t>
      </w:r>
      <w:r w:rsidRPr="00131635">
        <w:rPr>
          <w:sz w:val="28"/>
        </w:rPr>
        <w:t xml:space="preserve"> приказом Росстата от 26.06.2012 № 359. </w:t>
      </w:r>
    </w:p>
    <w:p w:rsidR="00C50ADB" w:rsidRPr="00131635" w:rsidRDefault="00C50ADB" w:rsidP="00631919">
      <w:pPr>
        <w:ind w:firstLine="720"/>
        <w:jc w:val="both"/>
        <w:rPr>
          <w:sz w:val="28"/>
        </w:rPr>
      </w:pPr>
      <w:r w:rsidRPr="00131635">
        <w:rPr>
          <w:sz w:val="28"/>
        </w:rPr>
        <w:t xml:space="preserve">Организация </w:t>
      </w:r>
      <w:proofErr w:type="gramStart"/>
      <w:r w:rsidRPr="00131635">
        <w:rPr>
          <w:sz w:val="28"/>
        </w:rPr>
        <w:t>контроля</w:t>
      </w:r>
      <w:r w:rsidR="00F40A39">
        <w:rPr>
          <w:sz w:val="28"/>
        </w:rPr>
        <w:t xml:space="preserve"> </w:t>
      </w:r>
      <w:r w:rsidRPr="00131635">
        <w:rPr>
          <w:sz w:val="28"/>
        </w:rPr>
        <w:t>за</w:t>
      </w:r>
      <w:proofErr w:type="gramEnd"/>
      <w:r w:rsidRPr="00131635">
        <w:rPr>
          <w:sz w:val="28"/>
        </w:rPr>
        <w:t xml:space="preserve"> выполнением мероприятий, предусмотренных  ведомственным планом противодействия коррупции, осуществляется планомерно и носит постоянный характер. Эти вопросы рассматриваются на заседаниях комиссии по соблюдению требований к служебному поведению федеральных государственных гражданских служащих </w:t>
      </w:r>
      <w:proofErr w:type="spellStart"/>
      <w:r w:rsidR="004D4FE2" w:rsidRPr="00131635">
        <w:rPr>
          <w:sz w:val="28"/>
        </w:rPr>
        <w:t>Самарастата</w:t>
      </w:r>
      <w:proofErr w:type="spellEnd"/>
      <w:r w:rsidRPr="00131635">
        <w:rPr>
          <w:sz w:val="28"/>
        </w:rPr>
        <w:t xml:space="preserve"> и урегулированию конфликта интересов, докладываются руководителю </w:t>
      </w:r>
      <w:proofErr w:type="spellStart"/>
      <w:r w:rsidR="004D4FE2" w:rsidRPr="00131635">
        <w:rPr>
          <w:sz w:val="28"/>
        </w:rPr>
        <w:t>Самарастата</w:t>
      </w:r>
      <w:proofErr w:type="spellEnd"/>
      <w:r w:rsidR="004D4FE2" w:rsidRPr="00131635">
        <w:rPr>
          <w:sz w:val="28"/>
        </w:rPr>
        <w:t>,</w:t>
      </w:r>
      <w:r w:rsidRPr="00131635">
        <w:rPr>
          <w:sz w:val="28"/>
        </w:rPr>
        <w:t xml:space="preserve"> должностные лица, ответственные за работу по профилактике коррупционных правонарушений, </w:t>
      </w:r>
      <w:r w:rsidR="004D4FE2" w:rsidRPr="00131635">
        <w:rPr>
          <w:sz w:val="28"/>
        </w:rPr>
        <w:t>отчитываются в</w:t>
      </w:r>
      <w:r w:rsidRPr="00131635">
        <w:rPr>
          <w:sz w:val="28"/>
        </w:rPr>
        <w:t xml:space="preserve"> Росстат, </w:t>
      </w:r>
      <w:r w:rsidR="004D4FE2" w:rsidRPr="00131635">
        <w:rPr>
          <w:sz w:val="28"/>
        </w:rPr>
        <w:t>также некоторые</w:t>
      </w:r>
      <w:r w:rsidRPr="00131635">
        <w:rPr>
          <w:sz w:val="28"/>
        </w:rPr>
        <w:t xml:space="preserve"> вопросы обсуждаются на заседаниях коллегий</w:t>
      </w:r>
      <w:r w:rsidR="00131635">
        <w:rPr>
          <w:sz w:val="28"/>
        </w:rPr>
        <w:t>, совещаниях</w:t>
      </w:r>
      <w:r w:rsidR="004D4FE2" w:rsidRPr="00131635">
        <w:rPr>
          <w:sz w:val="28"/>
        </w:rPr>
        <w:t xml:space="preserve"> с начальниками отделов.</w:t>
      </w:r>
    </w:p>
    <w:p w:rsidR="00C50ADB" w:rsidRPr="00131635" w:rsidRDefault="004D4FE2" w:rsidP="00631919">
      <w:pPr>
        <w:ind w:firstLine="720"/>
        <w:jc w:val="both"/>
        <w:rPr>
          <w:sz w:val="28"/>
        </w:rPr>
      </w:pPr>
      <w:r w:rsidRPr="00131635">
        <w:rPr>
          <w:sz w:val="28"/>
        </w:rPr>
        <w:t>План</w:t>
      </w:r>
      <w:r w:rsidR="00C50ADB" w:rsidRPr="00131635">
        <w:rPr>
          <w:sz w:val="28"/>
        </w:rPr>
        <w:t xml:space="preserve"> размещен на официальн</w:t>
      </w:r>
      <w:r w:rsidRPr="00131635">
        <w:rPr>
          <w:sz w:val="28"/>
        </w:rPr>
        <w:t>ом Интернет-сайте</w:t>
      </w:r>
      <w:r w:rsidR="00C50ADB" w:rsidRPr="00131635">
        <w:rPr>
          <w:sz w:val="28"/>
        </w:rPr>
        <w:t xml:space="preserve"> </w:t>
      </w:r>
      <w:proofErr w:type="spellStart"/>
      <w:r w:rsidRPr="00131635">
        <w:rPr>
          <w:sz w:val="28"/>
        </w:rPr>
        <w:t>Самарастата</w:t>
      </w:r>
      <w:proofErr w:type="spellEnd"/>
      <w:r w:rsidRPr="00131635">
        <w:rPr>
          <w:sz w:val="28"/>
        </w:rPr>
        <w:t>.</w:t>
      </w:r>
    </w:p>
    <w:p w:rsidR="00C50ADB" w:rsidRPr="00131635" w:rsidRDefault="00C50ADB" w:rsidP="00631919">
      <w:pPr>
        <w:ind w:firstLine="720"/>
        <w:jc w:val="both"/>
        <w:rPr>
          <w:sz w:val="28"/>
        </w:rPr>
      </w:pPr>
      <w:r w:rsidRPr="00131635">
        <w:rPr>
          <w:sz w:val="28"/>
        </w:rPr>
        <w:t>Все мероприятия Плана, предусмотренные на истекший год, выполнены в установленные сроки.</w:t>
      </w:r>
    </w:p>
    <w:p w:rsidR="00C50ADB" w:rsidRPr="00131635" w:rsidRDefault="00C50ADB" w:rsidP="00631919">
      <w:pPr>
        <w:ind w:firstLine="720"/>
        <w:jc w:val="both"/>
        <w:rPr>
          <w:sz w:val="28"/>
        </w:rPr>
      </w:pPr>
      <w:r w:rsidRPr="00131635">
        <w:rPr>
          <w:sz w:val="28"/>
        </w:rPr>
        <w:t>В 201</w:t>
      </w:r>
      <w:r w:rsidR="00C85978" w:rsidRPr="00131635">
        <w:rPr>
          <w:sz w:val="28"/>
        </w:rPr>
        <w:t>3</w:t>
      </w:r>
      <w:r w:rsidRPr="00131635">
        <w:rPr>
          <w:sz w:val="28"/>
        </w:rPr>
        <w:t xml:space="preserve"> году было обеспечено действенное функционирование  комиссий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 Заседания  проводятся  по мере необходимости, ежеквартально представляются отчеты о деятельности Комисси</w:t>
      </w:r>
      <w:r w:rsidR="00C85978" w:rsidRPr="00131635">
        <w:rPr>
          <w:sz w:val="28"/>
        </w:rPr>
        <w:t>и</w:t>
      </w:r>
      <w:r w:rsidRPr="00131635">
        <w:rPr>
          <w:sz w:val="28"/>
        </w:rPr>
        <w:t xml:space="preserve"> в </w:t>
      </w:r>
      <w:r w:rsidR="00C85978" w:rsidRPr="00131635">
        <w:rPr>
          <w:sz w:val="28"/>
        </w:rPr>
        <w:t>Росстат</w:t>
      </w:r>
      <w:r w:rsidRPr="00131635">
        <w:rPr>
          <w:sz w:val="28"/>
        </w:rPr>
        <w:t xml:space="preserve">.  </w:t>
      </w:r>
    </w:p>
    <w:p w:rsidR="00C85978" w:rsidRPr="00131635" w:rsidRDefault="00C50ADB" w:rsidP="00631919">
      <w:pPr>
        <w:ind w:firstLine="720"/>
        <w:jc w:val="both"/>
        <w:rPr>
          <w:rStyle w:val="FontStyle16"/>
          <w:sz w:val="28"/>
        </w:rPr>
      </w:pPr>
      <w:proofErr w:type="gramStart"/>
      <w:r w:rsidRPr="00131635">
        <w:rPr>
          <w:sz w:val="28"/>
        </w:rPr>
        <w:t xml:space="preserve">В целях проведения работы по предотвращению и урегулированию конфликта интересов разработана </w:t>
      </w:r>
      <w:r w:rsidR="00C85978" w:rsidRPr="00131635">
        <w:rPr>
          <w:sz w:val="28"/>
        </w:rPr>
        <w:t xml:space="preserve">Памятка, которая выдается при увольнении </w:t>
      </w:r>
      <w:r w:rsidRPr="00131635">
        <w:rPr>
          <w:sz w:val="28"/>
        </w:rPr>
        <w:t>федеральны</w:t>
      </w:r>
      <w:r w:rsidR="00C85978" w:rsidRPr="00131635">
        <w:rPr>
          <w:sz w:val="28"/>
        </w:rPr>
        <w:t>х государственных</w:t>
      </w:r>
      <w:r w:rsidRPr="00131635">
        <w:rPr>
          <w:sz w:val="28"/>
        </w:rPr>
        <w:t xml:space="preserve"> граждански</w:t>
      </w:r>
      <w:r w:rsidR="00C85978" w:rsidRPr="00131635">
        <w:rPr>
          <w:sz w:val="28"/>
        </w:rPr>
        <w:t>х служащих</w:t>
      </w:r>
      <w:r w:rsidRPr="00131635">
        <w:rPr>
          <w:sz w:val="28"/>
        </w:rPr>
        <w:t xml:space="preserve"> </w:t>
      </w:r>
      <w:proofErr w:type="spellStart"/>
      <w:r w:rsidR="00C85978" w:rsidRPr="00131635">
        <w:rPr>
          <w:sz w:val="28"/>
        </w:rPr>
        <w:t>Самарастата</w:t>
      </w:r>
      <w:proofErr w:type="spellEnd"/>
      <w:r w:rsidR="00C85978" w:rsidRPr="00131635">
        <w:rPr>
          <w:rStyle w:val="FontStyle16"/>
          <w:sz w:val="28"/>
        </w:rPr>
        <w:t>, замещавших должности гражданской службы, включенн</w:t>
      </w:r>
      <w:r w:rsidR="00550207">
        <w:rPr>
          <w:rStyle w:val="FontStyle16"/>
          <w:sz w:val="28"/>
        </w:rPr>
        <w:t>ые</w:t>
      </w:r>
      <w:r w:rsidR="00C85978" w:rsidRPr="00131635">
        <w:rPr>
          <w:rStyle w:val="FontStyle16"/>
          <w:sz w:val="28"/>
        </w:rPr>
        <w:t xml:space="preserve"> в перечень должностей, установленный нормативными правовыми актами Российской Федерации, об обязанности предоставлять сведения с нового места работы, в течение двух лет после увольнения с гражданской службы.</w:t>
      </w:r>
      <w:proofErr w:type="gramEnd"/>
    </w:p>
    <w:p w:rsidR="002B59F4" w:rsidRPr="00131635" w:rsidRDefault="002B59F4" w:rsidP="00631919">
      <w:pPr>
        <w:ind w:firstLine="567"/>
        <w:jc w:val="both"/>
        <w:rPr>
          <w:rStyle w:val="FontStyle16"/>
          <w:sz w:val="28"/>
        </w:rPr>
      </w:pPr>
      <w:proofErr w:type="gramStart"/>
      <w:r w:rsidRPr="00131635">
        <w:rPr>
          <w:sz w:val="28"/>
        </w:rPr>
        <w:t>Для обеспечения последовательного внедрения системы мониторинга должностных обязанностей гражданских служащих, подверженных риску коррупционных  проявлений и устранению таких рисков, в соответствии с приказом Росстата №11 от 20.01.2011 года «Об утверждении перечня должностей федеральной государственной гражданской службы в Федеральной службе государственной статистики, при назначении на которые и при замещении которых гражданские служащие обязаны представлять сведения о доходах, об имуществе и обязательствах имущественного</w:t>
      </w:r>
      <w:proofErr w:type="gramEnd"/>
      <w:r w:rsidRPr="00131635">
        <w:rPr>
          <w:sz w:val="28"/>
        </w:rPr>
        <w:t xml:space="preserve"> характера своих супруги (супруга) и несовершеннолетних </w:t>
      </w:r>
      <w:r w:rsidRPr="00131635">
        <w:rPr>
          <w:sz w:val="28"/>
        </w:rPr>
        <w:lastRenderedPageBreak/>
        <w:t xml:space="preserve">детей был утвержден Реестр должностей государственных гражданских служащих </w:t>
      </w:r>
      <w:proofErr w:type="spellStart"/>
      <w:r w:rsidRPr="00131635">
        <w:rPr>
          <w:sz w:val="28"/>
        </w:rPr>
        <w:t>Самарастата</w:t>
      </w:r>
      <w:proofErr w:type="spellEnd"/>
      <w:r w:rsidRPr="00131635">
        <w:rPr>
          <w:sz w:val="28"/>
        </w:rPr>
        <w:t xml:space="preserve">, при назначении на которые и при замещении которых гражданские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 Начальниками отделов </w:t>
      </w:r>
      <w:proofErr w:type="spellStart"/>
      <w:r w:rsidRPr="00131635">
        <w:rPr>
          <w:sz w:val="28"/>
        </w:rPr>
        <w:t>Самарастата</w:t>
      </w:r>
      <w:proofErr w:type="spellEnd"/>
      <w:r w:rsidRPr="00131635">
        <w:rPr>
          <w:sz w:val="28"/>
        </w:rPr>
        <w:t xml:space="preserve"> вносятся предложения о внесении изменений в Реестр (в зависимости от корректировки структуры, функций, задач отделов, состава различных комиссий). Внесени</w:t>
      </w:r>
      <w:r w:rsidR="00550207">
        <w:rPr>
          <w:sz w:val="28"/>
        </w:rPr>
        <w:t>е</w:t>
      </w:r>
      <w:r w:rsidRPr="00131635">
        <w:rPr>
          <w:sz w:val="28"/>
        </w:rPr>
        <w:t xml:space="preserve"> изменений в Реестр производится один раз в год, при его утверждении.</w:t>
      </w:r>
    </w:p>
    <w:p w:rsidR="00C50ADB" w:rsidRPr="00131635" w:rsidRDefault="00D13855" w:rsidP="00631919">
      <w:pPr>
        <w:ind w:firstLine="612"/>
        <w:jc w:val="both"/>
        <w:rPr>
          <w:sz w:val="28"/>
        </w:rPr>
      </w:pPr>
      <w:r w:rsidRPr="00131635">
        <w:rPr>
          <w:sz w:val="28"/>
        </w:rPr>
        <w:t xml:space="preserve">Федеральные государственные гражданские служащие </w:t>
      </w:r>
      <w:proofErr w:type="spellStart"/>
      <w:r w:rsidRPr="00131635">
        <w:rPr>
          <w:sz w:val="28"/>
        </w:rPr>
        <w:t>Самарастата</w:t>
      </w:r>
      <w:proofErr w:type="spellEnd"/>
      <w:r w:rsidRPr="00131635">
        <w:rPr>
          <w:sz w:val="28"/>
        </w:rPr>
        <w:t xml:space="preserve"> были ознакомлены под роспись </w:t>
      </w:r>
      <w:r w:rsidR="002B59F4" w:rsidRPr="00131635">
        <w:rPr>
          <w:sz w:val="28"/>
        </w:rPr>
        <w:t>Поряд</w:t>
      </w:r>
      <w:r w:rsidRPr="00131635">
        <w:rPr>
          <w:sz w:val="28"/>
        </w:rPr>
        <w:t>ком</w:t>
      </w:r>
      <w:r w:rsidR="00C50ADB" w:rsidRPr="00131635">
        <w:rPr>
          <w:sz w:val="28"/>
        </w:rPr>
        <w:t xml:space="preserve"> уведомлен</w:t>
      </w:r>
      <w:r w:rsidRPr="00131635">
        <w:rPr>
          <w:sz w:val="28"/>
        </w:rPr>
        <w:t>ий об иной оплачиваемой  работе</w:t>
      </w:r>
      <w:r w:rsidR="00C50ADB" w:rsidRPr="00131635">
        <w:rPr>
          <w:sz w:val="28"/>
        </w:rPr>
        <w:t xml:space="preserve"> </w:t>
      </w:r>
      <w:r w:rsidRPr="00131635">
        <w:rPr>
          <w:sz w:val="28"/>
        </w:rPr>
        <w:t>(утвержден Приказом Росстата)</w:t>
      </w:r>
      <w:r w:rsidR="00C50ADB" w:rsidRPr="00131635">
        <w:rPr>
          <w:sz w:val="28"/>
        </w:rPr>
        <w:t>.</w:t>
      </w:r>
      <w:r w:rsidRPr="00131635">
        <w:rPr>
          <w:sz w:val="28"/>
        </w:rPr>
        <w:t xml:space="preserve"> Федеральные</w:t>
      </w:r>
      <w:r w:rsidR="00550207">
        <w:rPr>
          <w:sz w:val="28"/>
        </w:rPr>
        <w:t xml:space="preserve"> государственные</w:t>
      </w:r>
      <w:r w:rsidR="00C50ADB" w:rsidRPr="00131635">
        <w:rPr>
          <w:sz w:val="28"/>
        </w:rPr>
        <w:t xml:space="preserve"> граждански</w:t>
      </w:r>
      <w:r w:rsidR="00550207">
        <w:rPr>
          <w:sz w:val="28"/>
        </w:rPr>
        <w:t>е</w:t>
      </w:r>
      <w:r w:rsidR="00C50ADB" w:rsidRPr="00131635">
        <w:rPr>
          <w:sz w:val="28"/>
        </w:rPr>
        <w:t xml:space="preserve"> служащи</w:t>
      </w:r>
      <w:r w:rsidR="00550207">
        <w:rPr>
          <w:sz w:val="28"/>
        </w:rPr>
        <w:t>е</w:t>
      </w:r>
      <w:r w:rsidR="00C50ADB" w:rsidRPr="00131635">
        <w:rPr>
          <w:sz w:val="28"/>
        </w:rPr>
        <w:t xml:space="preserve"> </w:t>
      </w:r>
      <w:proofErr w:type="spellStart"/>
      <w:r w:rsidRPr="00131635">
        <w:rPr>
          <w:sz w:val="28"/>
        </w:rPr>
        <w:t>Самарастата</w:t>
      </w:r>
      <w:proofErr w:type="spellEnd"/>
      <w:r w:rsidR="00C50ADB" w:rsidRPr="00131635">
        <w:rPr>
          <w:sz w:val="28"/>
        </w:rPr>
        <w:t xml:space="preserve">  уведомили представителя нанимателя о выполнении иной оплачиваемой работы</w:t>
      </w:r>
      <w:r w:rsidRPr="00131635">
        <w:rPr>
          <w:sz w:val="28"/>
        </w:rPr>
        <w:t xml:space="preserve"> в соответствии с Порядком</w:t>
      </w:r>
      <w:r w:rsidR="00C50ADB" w:rsidRPr="00131635">
        <w:rPr>
          <w:sz w:val="28"/>
        </w:rPr>
        <w:t xml:space="preserve">. </w:t>
      </w:r>
    </w:p>
    <w:p w:rsidR="00C50ADB" w:rsidRPr="00131635" w:rsidRDefault="00C50ADB" w:rsidP="00631919">
      <w:pPr>
        <w:pStyle w:val="a5"/>
        <w:spacing w:after="0"/>
        <w:ind w:firstLine="709"/>
        <w:jc w:val="both"/>
        <w:rPr>
          <w:sz w:val="28"/>
        </w:rPr>
      </w:pPr>
      <w:r w:rsidRPr="00131635">
        <w:rPr>
          <w:sz w:val="28"/>
        </w:rPr>
        <w:t xml:space="preserve">Федеральные государственные гражданские служащие </w:t>
      </w:r>
      <w:proofErr w:type="spellStart"/>
      <w:r w:rsidR="00D13855" w:rsidRPr="00131635">
        <w:rPr>
          <w:sz w:val="28"/>
        </w:rPr>
        <w:t>Самарастата</w:t>
      </w:r>
      <w:proofErr w:type="spellEnd"/>
      <w:r w:rsidR="00D13855" w:rsidRPr="00131635">
        <w:rPr>
          <w:sz w:val="28"/>
        </w:rPr>
        <w:t xml:space="preserve"> своевременно</w:t>
      </w:r>
      <w:r w:rsidRPr="00131635">
        <w:rPr>
          <w:sz w:val="28"/>
        </w:rPr>
        <w:t xml:space="preserve">  знакомятся со всеми вновь принятыми документами по вопросам противодействия коррупц</w:t>
      </w:r>
      <w:r w:rsidR="00D13855" w:rsidRPr="00131635">
        <w:rPr>
          <w:sz w:val="28"/>
        </w:rPr>
        <w:t xml:space="preserve">ии, эти документы размещаются </w:t>
      </w:r>
      <w:r w:rsidR="00D13855" w:rsidRPr="00550207">
        <w:rPr>
          <w:sz w:val="28"/>
        </w:rPr>
        <w:t>в банке готовых документов</w:t>
      </w:r>
      <w:r w:rsidRPr="00550207">
        <w:rPr>
          <w:sz w:val="28"/>
        </w:rPr>
        <w:t>,</w:t>
      </w:r>
      <w:r w:rsidR="0054544D">
        <w:rPr>
          <w:sz w:val="28"/>
        </w:rPr>
        <w:t xml:space="preserve"> </w:t>
      </w:r>
      <w:r w:rsidR="0054544D" w:rsidRPr="00131635">
        <w:rPr>
          <w:sz w:val="28"/>
        </w:rPr>
        <w:t>на стенде по противодействию коррупции</w:t>
      </w:r>
      <w:r w:rsidR="0054544D">
        <w:rPr>
          <w:sz w:val="28"/>
        </w:rPr>
        <w:t>, в районы рассылаются по электронной почте</w:t>
      </w:r>
      <w:r w:rsidRPr="00131635">
        <w:rPr>
          <w:sz w:val="28"/>
        </w:rPr>
        <w:t xml:space="preserve">. </w:t>
      </w:r>
      <w:r w:rsidR="002A7779">
        <w:rPr>
          <w:sz w:val="28"/>
        </w:rPr>
        <w:t xml:space="preserve">Вновь принятые сотрудники знакомятся с необходимыми документами о государственной службе Российской Федерации, </w:t>
      </w:r>
      <w:proofErr w:type="spellStart"/>
      <w:r w:rsidR="002A7779">
        <w:rPr>
          <w:sz w:val="28"/>
        </w:rPr>
        <w:t>антикоррупционными</w:t>
      </w:r>
      <w:proofErr w:type="spellEnd"/>
      <w:r w:rsidR="002A7779">
        <w:rPr>
          <w:sz w:val="28"/>
        </w:rPr>
        <w:t xml:space="preserve"> актами, Кодексом этики и служебного поведения федеральных государственных </w:t>
      </w:r>
      <w:r w:rsidR="00BF257A">
        <w:rPr>
          <w:sz w:val="28"/>
        </w:rPr>
        <w:t xml:space="preserve">гражданских </w:t>
      </w:r>
      <w:r w:rsidR="002A7779">
        <w:rPr>
          <w:sz w:val="28"/>
        </w:rPr>
        <w:t xml:space="preserve">служащих </w:t>
      </w:r>
      <w:r w:rsidR="00BF257A">
        <w:rPr>
          <w:sz w:val="28"/>
        </w:rPr>
        <w:t>Федеральной службы государственной статистики и другими нормативно-правовыми актами.</w:t>
      </w:r>
    </w:p>
    <w:p w:rsidR="00C50ADB" w:rsidRPr="00131635" w:rsidRDefault="00C50ADB" w:rsidP="00631919">
      <w:pPr>
        <w:pStyle w:val="2"/>
        <w:tabs>
          <w:tab w:val="left" w:pos="1276"/>
          <w:tab w:val="num" w:pos="1843"/>
        </w:tabs>
        <w:spacing w:after="0" w:line="240" w:lineRule="auto"/>
        <w:ind w:left="0" w:firstLine="709"/>
        <w:jc w:val="both"/>
        <w:rPr>
          <w:sz w:val="28"/>
        </w:rPr>
      </w:pPr>
      <w:r w:rsidRPr="00131635">
        <w:rPr>
          <w:sz w:val="28"/>
        </w:rPr>
        <w:t xml:space="preserve">Осуществляется правовое просвещение федеральных государственных гражданских служащих по </w:t>
      </w:r>
      <w:proofErr w:type="spellStart"/>
      <w:r w:rsidRPr="00131635">
        <w:rPr>
          <w:sz w:val="28"/>
        </w:rPr>
        <w:t>антикоррупционной</w:t>
      </w:r>
      <w:proofErr w:type="spellEnd"/>
      <w:r w:rsidRPr="00131635">
        <w:rPr>
          <w:sz w:val="28"/>
        </w:rPr>
        <w:t xml:space="preserve"> тематике, оказывается консультативная помощь по вопросам, связанным с применением на практике требований к служебному поведению и общих принципов служебного поведения государственных служащих.</w:t>
      </w:r>
    </w:p>
    <w:p w:rsidR="00C50ADB" w:rsidRPr="00131635" w:rsidRDefault="00C50ADB" w:rsidP="00631919">
      <w:pPr>
        <w:pStyle w:val="2"/>
        <w:tabs>
          <w:tab w:val="left" w:pos="1276"/>
          <w:tab w:val="num" w:pos="1843"/>
        </w:tabs>
        <w:spacing w:after="0" w:line="240" w:lineRule="auto"/>
        <w:ind w:left="0" w:firstLine="709"/>
        <w:jc w:val="both"/>
        <w:rPr>
          <w:sz w:val="28"/>
        </w:rPr>
      </w:pPr>
      <w:r w:rsidRPr="00131635">
        <w:rPr>
          <w:sz w:val="28"/>
        </w:rPr>
        <w:t xml:space="preserve">Организована работа по проведению профессиональной </w:t>
      </w:r>
      <w:proofErr w:type="spellStart"/>
      <w:r w:rsidRPr="00131635">
        <w:rPr>
          <w:sz w:val="28"/>
        </w:rPr>
        <w:t>антикоррупционной</w:t>
      </w:r>
      <w:proofErr w:type="spellEnd"/>
      <w:r w:rsidRPr="00131635">
        <w:rPr>
          <w:sz w:val="28"/>
        </w:rPr>
        <w:t xml:space="preserve"> подготовки федеральных государственных гражданских служащих </w:t>
      </w:r>
      <w:proofErr w:type="spellStart"/>
      <w:r w:rsidR="00D13855" w:rsidRPr="00131635">
        <w:rPr>
          <w:sz w:val="28"/>
        </w:rPr>
        <w:t>Самарастата</w:t>
      </w:r>
      <w:proofErr w:type="spellEnd"/>
      <w:r w:rsidRPr="00131635">
        <w:rPr>
          <w:sz w:val="28"/>
        </w:rPr>
        <w:t xml:space="preserve">. </w:t>
      </w:r>
      <w:proofErr w:type="gramStart"/>
      <w:r w:rsidR="00D13855" w:rsidRPr="00131635">
        <w:rPr>
          <w:sz w:val="28"/>
        </w:rPr>
        <w:t>В</w:t>
      </w:r>
      <w:r w:rsidRPr="00131635">
        <w:rPr>
          <w:sz w:val="28"/>
        </w:rPr>
        <w:t xml:space="preserve">  </w:t>
      </w:r>
      <w:r w:rsidR="001C70A5" w:rsidRPr="00131635">
        <w:rPr>
          <w:sz w:val="28"/>
        </w:rPr>
        <w:t xml:space="preserve"> 2013</w:t>
      </w:r>
      <w:r w:rsidRPr="00131635">
        <w:rPr>
          <w:sz w:val="28"/>
        </w:rPr>
        <w:t xml:space="preserve"> году </w:t>
      </w:r>
      <w:r w:rsidR="001C70A5" w:rsidRPr="00131635">
        <w:rPr>
          <w:sz w:val="28"/>
        </w:rPr>
        <w:t>прошли</w:t>
      </w:r>
      <w:r w:rsidRPr="00131635">
        <w:rPr>
          <w:iCs/>
          <w:sz w:val="28"/>
        </w:rPr>
        <w:t xml:space="preserve"> </w:t>
      </w:r>
      <w:r w:rsidR="00D13855" w:rsidRPr="00131635">
        <w:rPr>
          <w:iCs/>
          <w:sz w:val="28"/>
        </w:rPr>
        <w:t xml:space="preserve">дистанционное </w:t>
      </w:r>
      <w:r w:rsidRPr="00131635">
        <w:rPr>
          <w:iCs/>
          <w:sz w:val="28"/>
        </w:rPr>
        <w:t xml:space="preserve">обучение  </w:t>
      </w:r>
      <w:r w:rsidR="00E6341E">
        <w:rPr>
          <w:iCs/>
          <w:sz w:val="28"/>
        </w:rPr>
        <w:t>3</w:t>
      </w:r>
      <w:r w:rsidRPr="00131635">
        <w:rPr>
          <w:iCs/>
          <w:sz w:val="28"/>
        </w:rPr>
        <w:t xml:space="preserve"> федеральных государственных гражданских  служащих </w:t>
      </w:r>
      <w:proofErr w:type="spellStart"/>
      <w:r w:rsidR="001C70A5" w:rsidRPr="00131635">
        <w:rPr>
          <w:iCs/>
          <w:sz w:val="28"/>
        </w:rPr>
        <w:t>Самарастата</w:t>
      </w:r>
      <w:proofErr w:type="spellEnd"/>
      <w:r w:rsidRPr="00131635">
        <w:rPr>
          <w:iCs/>
          <w:sz w:val="28"/>
        </w:rPr>
        <w:t xml:space="preserve"> по программе повышения квалификации «Основы противодействия коррупции в Российской Фед</w:t>
      </w:r>
      <w:r w:rsidR="001C70A5" w:rsidRPr="00131635">
        <w:rPr>
          <w:iCs/>
          <w:sz w:val="28"/>
        </w:rPr>
        <w:t>ерации»</w:t>
      </w:r>
      <w:r w:rsidRPr="00131635">
        <w:rPr>
          <w:iCs/>
          <w:sz w:val="28"/>
        </w:rPr>
        <w:t xml:space="preserve">; </w:t>
      </w:r>
      <w:r w:rsidR="00E6341E">
        <w:rPr>
          <w:iCs/>
          <w:sz w:val="28"/>
        </w:rPr>
        <w:t>3</w:t>
      </w:r>
      <w:r w:rsidRPr="00131635">
        <w:rPr>
          <w:iCs/>
          <w:sz w:val="28"/>
        </w:rPr>
        <w:t xml:space="preserve"> чел.  по программе «</w:t>
      </w:r>
      <w:r w:rsidR="00E6341E">
        <w:rPr>
          <w:iCs/>
          <w:sz w:val="28"/>
        </w:rPr>
        <w:t xml:space="preserve">Контрактная система в сфере закупок продукции для обеспечения </w:t>
      </w:r>
      <w:r w:rsidRPr="00131635">
        <w:rPr>
          <w:iCs/>
          <w:sz w:val="28"/>
        </w:rPr>
        <w:t>государственных и муниципальных нужд»</w:t>
      </w:r>
      <w:r w:rsidR="001C70A5" w:rsidRPr="00131635">
        <w:rPr>
          <w:iCs/>
          <w:sz w:val="28"/>
        </w:rPr>
        <w:t xml:space="preserve">, </w:t>
      </w:r>
      <w:r w:rsidRPr="00131635">
        <w:rPr>
          <w:iCs/>
          <w:sz w:val="28"/>
        </w:rPr>
        <w:t xml:space="preserve">включающую в себя вопросы  </w:t>
      </w:r>
      <w:proofErr w:type="spellStart"/>
      <w:r w:rsidRPr="00131635">
        <w:rPr>
          <w:iCs/>
          <w:sz w:val="28"/>
        </w:rPr>
        <w:t>антикоррупционной</w:t>
      </w:r>
      <w:proofErr w:type="spellEnd"/>
      <w:r w:rsidRPr="00131635">
        <w:rPr>
          <w:iCs/>
          <w:sz w:val="28"/>
        </w:rPr>
        <w:t xml:space="preserve"> на</w:t>
      </w:r>
      <w:r w:rsidR="001C70A5" w:rsidRPr="00131635">
        <w:rPr>
          <w:iCs/>
          <w:sz w:val="28"/>
        </w:rPr>
        <w:t>правленности.</w:t>
      </w:r>
      <w:proofErr w:type="gramEnd"/>
      <w:r w:rsidR="001C70A5" w:rsidRPr="00131635">
        <w:rPr>
          <w:iCs/>
          <w:sz w:val="28"/>
        </w:rPr>
        <w:t xml:space="preserve"> В 2013 году в учебном классе </w:t>
      </w:r>
      <w:proofErr w:type="spellStart"/>
      <w:r w:rsidR="001C70A5" w:rsidRPr="00131635">
        <w:rPr>
          <w:iCs/>
          <w:sz w:val="28"/>
        </w:rPr>
        <w:t>Самарастата</w:t>
      </w:r>
      <w:proofErr w:type="spellEnd"/>
      <w:r w:rsidR="001C70A5" w:rsidRPr="00131635">
        <w:rPr>
          <w:iCs/>
          <w:sz w:val="28"/>
        </w:rPr>
        <w:t xml:space="preserve"> были проведены курсы повышения квалификации </w:t>
      </w:r>
      <w:r w:rsidR="001C70A5" w:rsidRPr="00131635">
        <w:rPr>
          <w:sz w:val="28"/>
        </w:rPr>
        <w:t xml:space="preserve">федеральных государственных гражданских служащих </w:t>
      </w:r>
      <w:proofErr w:type="spellStart"/>
      <w:r w:rsidR="001C70A5" w:rsidRPr="00131635">
        <w:rPr>
          <w:sz w:val="28"/>
        </w:rPr>
        <w:t>Самарастата</w:t>
      </w:r>
      <w:proofErr w:type="spellEnd"/>
      <w:r w:rsidR="001C70A5" w:rsidRPr="00131635">
        <w:rPr>
          <w:iCs/>
          <w:sz w:val="28"/>
        </w:rPr>
        <w:t>, в том</w:t>
      </w:r>
      <w:r w:rsidR="00C75DD8" w:rsidRPr="00131635">
        <w:rPr>
          <w:iCs/>
          <w:sz w:val="28"/>
        </w:rPr>
        <w:t xml:space="preserve"> числе</w:t>
      </w:r>
      <w:r w:rsidR="001C70A5" w:rsidRPr="00131635">
        <w:rPr>
          <w:iCs/>
          <w:sz w:val="28"/>
        </w:rPr>
        <w:t xml:space="preserve"> по </w:t>
      </w:r>
      <w:proofErr w:type="spellStart"/>
      <w:r w:rsidR="001C70A5" w:rsidRPr="00131635">
        <w:rPr>
          <w:iCs/>
          <w:sz w:val="28"/>
        </w:rPr>
        <w:t>антикоррупционной</w:t>
      </w:r>
      <w:proofErr w:type="spellEnd"/>
      <w:r w:rsidR="001C70A5" w:rsidRPr="00131635">
        <w:rPr>
          <w:iCs/>
          <w:sz w:val="28"/>
        </w:rPr>
        <w:t xml:space="preserve"> тематике  </w:t>
      </w:r>
      <w:r w:rsidR="00C75DD8" w:rsidRPr="00131635">
        <w:rPr>
          <w:iCs/>
          <w:sz w:val="28"/>
        </w:rPr>
        <w:t xml:space="preserve">прошли курсы </w:t>
      </w:r>
      <w:r w:rsidR="00E01753" w:rsidRPr="00131635">
        <w:rPr>
          <w:iCs/>
          <w:sz w:val="28"/>
        </w:rPr>
        <w:t>15 человек</w:t>
      </w:r>
      <w:r w:rsidR="00E6341E">
        <w:rPr>
          <w:iCs/>
          <w:sz w:val="28"/>
        </w:rPr>
        <w:t>.</w:t>
      </w:r>
    </w:p>
    <w:p w:rsidR="00E01753" w:rsidRPr="00131635" w:rsidRDefault="00C50ADB" w:rsidP="00631919">
      <w:pPr>
        <w:pStyle w:val="aa"/>
        <w:ind w:firstLine="567"/>
        <w:jc w:val="both"/>
        <w:rPr>
          <w:sz w:val="28"/>
        </w:rPr>
      </w:pPr>
      <w:r w:rsidRPr="00131635">
        <w:rPr>
          <w:sz w:val="28"/>
        </w:rPr>
        <w:t xml:space="preserve">В </w:t>
      </w:r>
      <w:proofErr w:type="spellStart"/>
      <w:r w:rsidR="00E01753" w:rsidRPr="00131635">
        <w:rPr>
          <w:sz w:val="28"/>
        </w:rPr>
        <w:t>Самарастате</w:t>
      </w:r>
      <w:proofErr w:type="spellEnd"/>
      <w:r w:rsidR="00E01753" w:rsidRPr="00131635">
        <w:rPr>
          <w:sz w:val="28"/>
        </w:rPr>
        <w:t xml:space="preserve"> </w:t>
      </w:r>
      <w:r w:rsidRPr="00131635">
        <w:rPr>
          <w:sz w:val="28"/>
        </w:rPr>
        <w:t xml:space="preserve">внедрены и внедряются инновационные технологии государственного управления и администрирования. </w:t>
      </w:r>
      <w:r w:rsidR="00E01753" w:rsidRPr="00131635">
        <w:rPr>
          <w:sz w:val="28"/>
        </w:rPr>
        <w:t xml:space="preserve"> </w:t>
      </w:r>
    </w:p>
    <w:p w:rsidR="00AC3772" w:rsidRPr="00131635" w:rsidRDefault="00C50ADB" w:rsidP="0054544D">
      <w:pPr>
        <w:pStyle w:val="aa"/>
        <w:ind w:firstLine="567"/>
        <w:jc w:val="both"/>
        <w:rPr>
          <w:sz w:val="28"/>
        </w:rPr>
      </w:pPr>
      <w:r w:rsidRPr="00131635">
        <w:rPr>
          <w:sz w:val="28"/>
        </w:rPr>
        <w:lastRenderedPageBreak/>
        <w:t>В результате разработки и внедрения типового Интернет-сайта организован доступ пользователей к статистической информации</w:t>
      </w:r>
      <w:r w:rsidR="00E01753" w:rsidRPr="00131635">
        <w:rPr>
          <w:sz w:val="28"/>
        </w:rPr>
        <w:t>:</w:t>
      </w:r>
      <w:r w:rsidR="00E01753" w:rsidRPr="00131635">
        <w:rPr>
          <w:b/>
          <w:sz w:val="28"/>
        </w:rPr>
        <w:t xml:space="preserve"> </w:t>
      </w:r>
      <w:r w:rsidR="00E01753" w:rsidRPr="00131635">
        <w:rPr>
          <w:sz w:val="28"/>
        </w:rPr>
        <w:t xml:space="preserve">в соответствии с Федеральным планом статистических работ, размещаются: доклад «Социально-экономическое положение Самарской области»;  срочные информации по актуальным вопросам;  Самарский статистический ежегодник;  Самарская область в цифрах (краткий сборник);  </w:t>
      </w:r>
      <w:r w:rsidR="00E01753" w:rsidRPr="00131635">
        <w:rPr>
          <w:bCs/>
          <w:sz w:val="28"/>
        </w:rPr>
        <w:t>краткосрочные экономические показатели</w:t>
      </w:r>
      <w:r w:rsidR="00E01753" w:rsidRPr="00131635">
        <w:rPr>
          <w:sz w:val="28"/>
        </w:rPr>
        <w:t xml:space="preserve"> Самарской области.</w:t>
      </w:r>
      <w:r w:rsidR="00AC3772" w:rsidRPr="00131635">
        <w:rPr>
          <w:sz w:val="28"/>
        </w:rPr>
        <w:t xml:space="preserve"> На сайте размещен </w:t>
      </w:r>
      <w:r w:rsidR="00C97DE6" w:rsidRPr="00131635">
        <w:rPr>
          <w:sz w:val="28"/>
        </w:rPr>
        <w:t>А</w:t>
      </w:r>
      <w:r w:rsidR="00AC3772" w:rsidRPr="00131635">
        <w:rPr>
          <w:sz w:val="28"/>
        </w:rPr>
        <w:t xml:space="preserve">дминистративный регламент по предоставлению официальной статистической информации Президенту РФ, Федеральному </w:t>
      </w:r>
      <w:r w:rsidR="00DC3126" w:rsidRPr="00131635">
        <w:rPr>
          <w:sz w:val="28"/>
        </w:rPr>
        <w:t xml:space="preserve"> </w:t>
      </w:r>
      <w:r w:rsidR="00AC3772" w:rsidRPr="00131635">
        <w:rPr>
          <w:sz w:val="28"/>
        </w:rPr>
        <w:t>Собранию РФ, Правительству РФ, иным федеральным  органам государственной власти, органам государственной власти субъектов РФ,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между</w:t>
      </w:r>
      <w:r w:rsidR="00631919" w:rsidRPr="00131635">
        <w:rPr>
          <w:sz w:val="28"/>
        </w:rPr>
        <w:t>народным организациям. Указаны</w:t>
      </w:r>
    </w:p>
    <w:p w:rsidR="00AC3772" w:rsidRPr="00131635" w:rsidRDefault="00AC3772" w:rsidP="00631919">
      <w:pPr>
        <w:pStyle w:val="aa"/>
        <w:jc w:val="both"/>
        <w:rPr>
          <w:sz w:val="28"/>
        </w:rPr>
      </w:pPr>
      <w:r w:rsidRPr="00131635">
        <w:rPr>
          <w:sz w:val="28"/>
        </w:rPr>
        <w:t xml:space="preserve">- порядок обжалования действий (бездействия) должностного лица, а также принимаемого им решения при исполнении государственной функции предоставления официальной статистической информации; </w:t>
      </w:r>
    </w:p>
    <w:p w:rsidR="00AC3772" w:rsidRPr="00131635" w:rsidRDefault="00AC3772" w:rsidP="00631919">
      <w:pPr>
        <w:pStyle w:val="aa"/>
        <w:jc w:val="both"/>
        <w:rPr>
          <w:sz w:val="28"/>
        </w:rPr>
      </w:pPr>
      <w:r w:rsidRPr="00131635">
        <w:rPr>
          <w:sz w:val="28"/>
        </w:rPr>
        <w:t>- основания отказа в предоставлении официальной статистической информации;</w:t>
      </w:r>
    </w:p>
    <w:p w:rsidR="00550207" w:rsidRDefault="00AC3772" w:rsidP="00550207">
      <w:pPr>
        <w:pStyle w:val="aa"/>
        <w:jc w:val="both"/>
        <w:rPr>
          <w:sz w:val="28"/>
        </w:rPr>
      </w:pPr>
      <w:r w:rsidRPr="00131635">
        <w:rPr>
          <w:sz w:val="28"/>
        </w:rPr>
        <w:t xml:space="preserve">- описание </w:t>
      </w:r>
      <w:proofErr w:type="gramStart"/>
      <w:r w:rsidRPr="00131635">
        <w:rPr>
          <w:sz w:val="28"/>
        </w:rPr>
        <w:t>порядка исполнения государственной функции предоставления официа</w:t>
      </w:r>
      <w:r w:rsidR="00C97DE6" w:rsidRPr="00131635">
        <w:rPr>
          <w:sz w:val="28"/>
        </w:rPr>
        <w:t>льной статистической информации</w:t>
      </w:r>
      <w:proofErr w:type="gramEnd"/>
      <w:r w:rsidR="00C97DE6" w:rsidRPr="00131635">
        <w:rPr>
          <w:sz w:val="28"/>
        </w:rPr>
        <w:t xml:space="preserve">. </w:t>
      </w:r>
    </w:p>
    <w:p w:rsidR="005D78D2" w:rsidRDefault="00C97DE6" w:rsidP="00550207">
      <w:pPr>
        <w:pStyle w:val="aa"/>
        <w:ind w:firstLine="567"/>
        <w:jc w:val="both"/>
        <w:rPr>
          <w:sz w:val="28"/>
        </w:rPr>
      </w:pPr>
      <w:proofErr w:type="gramStart"/>
      <w:r w:rsidRPr="00131635">
        <w:rPr>
          <w:sz w:val="28"/>
        </w:rPr>
        <w:t>Размещен Административный регламент Федеральной службы государственной статистики по предоставлению государственной услуги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установленный законодатель</w:t>
      </w:r>
      <w:r w:rsidR="00131635" w:rsidRPr="00131635">
        <w:rPr>
          <w:sz w:val="28"/>
        </w:rPr>
        <w:t>ством Российской Федерации срок.</w:t>
      </w:r>
      <w:r w:rsidR="0054544D">
        <w:rPr>
          <w:sz w:val="28"/>
        </w:rPr>
        <w:t xml:space="preserve"> </w:t>
      </w:r>
      <w:proofErr w:type="gramEnd"/>
    </w:p>
    <w:p w:rsidR="00550207" w:rsidRDefault="00F40A39" w:rsidP="00550207">
      <w:pPr>
        <w:pStyle w:val="aa"/>
        <w:ind w:firstLine="567"/>
        <w:jc w:val="both"/>
        <w:rPr>
          <w:sz w:val="28"/>
        </w:rPr>
      </w:pPr>
      <w:r>
        <w:rPr>
          <w:sz w:val="28"/>
        </w:rPr>
        <w:t>Для граждан и организаций</w:t>
      </w:r>
      <w:r>
        <w:rPr>
          <w:sz w:val="28"/>
        </w:rPr>
        <w:tab/>
        <w:t>о</w:t>
      </w:r>
      <w:r w:rsidR="00550207">
        <w:rPr>
          <w:sz w:val="28"/>
        </w:rPr>
        <w:t>формлен стенд</w:t>
      </w:r>
      <w:r>
        <w:rPr>
          <w:sz w:val="28"/>
        </w:rPr>
        <w:t xml:space="preserve"> о предоставлении государственных услуг </w:t>
      </w:r>
      <w:proofErr w:type="spellStart"/>
      <w:r>
        <w:rPr>
          <w:sz w:val="28"/>
        </w:rPr>
        <w:t>Самарастатом</w:t>
      </w:r>
      <w:proofErr w:type="spellEnd"/>
      <w:r>
        <w:rPr>
          <w:sz w:val="28"/>
        </w:rPr>
        <w:t>.</w:t>
      </w:r>
    </w:p>
    <w:p w:rsidR="00AC3772" w:rsidRPr="00131635" w:rsidRDefault="005D78D2" w:rsidP="005D78D2">
      <w:pPr>
        <w:pStyle w:val="aa"/>
        <w:ind w:firstLine="567"/>
        <w:jc w:val="both"/>
        <w:rPr>
          <w:sz w:val="28"/>
        </w:rPr>
      </w:pPr>
      <w:r>
        <w:rPr>
          <w:sz w:val="28"/>
        </w:rPr>
        <w:t>Для осуществления прозрачности документооборота, н</w:t>
      </w:r>
      <w:r w:rsidR="0054544D">
        <w:rPr>
          <w:sz w:val="28"/>
        </w:rPr>
        <w:t>а основании инструкции по делопроизводству, утвержденной Приказом Росстата осуществляется</w:t>
      </w:r>
      <w:r>
        <w:rPr>
          <w:sz w:val="28"/>
        </w:rPr>
        <w:t xml:space="preserve"> ведение учета и контроля исполнения документов:</w:t>
      </w:r>
      <w:r w:rsidR="0054544D">
        <w:rPr>
          <w:sz w:val="28"/>
        </w:rPr>
        <w:t xml:space="preserve"> регистрация, учет документов с присвоением входящих и исходящих н</w:t>
      </w:r>
      <w:r>
        <w:rPr>
          <w:sz w:val="28"/>
        </w:rPr>
        <w:t xml:space="preserve">омеров и заполнения карточки в </w:t>
      </w:r>
      <w:r w:rsidR="0054544D">
        <w:rPr>
          <w:sz w:val="28"/>
        </w:rPr>
        <w:t xml:space="preserve">СЭД, </w:t>
      </w:r>
      <w:r>
        <w:rPr>
          <w:sz w:val="28"/>
        </w:rPr>
        <w:t xml:space="preserve">направление </w:t>
      </w:r>
      <w:r w:rsidR="0054544D">
        <w:rPr>
          <w:sz w:val="28"/>
        </w:rPr>
        <w:t xml:space="preserve"> в отдел на исполнение, </w:t>
      </w:r>
      <w:r>
        <w:rPr>
          <w:sz w:val="28"/>
        </w:rPr>
        <w:t xml:space="preserve">после чего </w:t>
      </w:r>
      <w:r w:rsidR="0054544D">
        <w:rPr>
          <w:sz w:val="28"/>
        </w:rPr>
        <w:t>составляется поручение, что документ исполнен.</w:t>
      </w:r>
    </w:p>
    <w:p w:rsidR="00E01753" w:rsidRPr="00131635" w:rsidRDefault="00631919" w:rsidP="004A2A79">
      <w:pPr>
        <w:pStyle w:val="aa"/>
        <w:ind w:firstLine="567"/>
        <w:jc w:val="both"/>
        <w:rPr>
          <w:b/>
          <w:sz w:val="28"/>
        </w:rPr>
      </w:pPr>
      <w:r w:rsidRPr="00131635">
        <w:rPr>
          <w:color w:val="000000"/>
          <w:sz w:val="28"/>
        </w:rPr>
        <w:t xml:space="preserve">Созданы пользовательские сервисы «Консультации» и «Обратная связь», с помощью которых граждане могут сообщить об имевших место коррупционных проявлениях. Каждый пользователь может зарегистрироваться на сайте, заполнив регистрационную форму. После этого ему становится доступен пользовательский сервис «Консультации», в котором можно задать вопрос специалистам </w:t>
      </w:r>
      <w:proofErr w:type="spellStart"/>
      <w:r w:rsidRPr="00131635">
        <w:rPr>
          <w:color w:val="000000"/>
          <w:sz w:val="28"/>
        </w:rPr>
        <w:t>Самарастата</w:t>
      </w:r>
      <w:proofErr w:type="spellEnd"/>
      <w:r w:rsidRPr="00131635">
        <w:rPr>
          <w:color w:val="000000"/>
          <w:sz w:val="28"/>
        </w:rPr>
        <w:t xml:space="preserve">. При использовании этого сервиса, пользователи могут просмотреть вопросы и ответы на сайте </w:t>
      </w:r>
      <w:proofErr w:type="spellStart"/>
      <w:r w:rsidRPr="00131635">
        <w:rPr>
          <w:color w:val="000000"/>
          <w:sz w:val="28"/>
        </w:rPr>
        <w:t>Самарастата</w:t>
      </w:r>
      <w:proofErr w:type="spellEnd"/>
      <w:r w:rsidRPr="00131635">
        <w:rPr>
          <w:color w:val="000000"/>
          <w:sz w:val="28"/>
        </w:rPr>
        <w:t xml:space="preserve"> в разделе «Консультации». Сервис «Обратная связь» доступен незарегистрированным пользователям. С помощью него </w:t>
      </w:r>
      <w:r w:rsidRPr="00131635">
        <w:rPr>
          <w:color w:val="000000"/>
          <w:sz w:val="28"/>
        </w:rPr>
        <w:lastRenderedPageBreak/>
        <w:t xml:space="preserve">можно задать вопрос специалистам </w:t>
      </w:r>
      <w:proofErr w:type="spellStart"/>
      <w:r w:rsidRPr="00131635">
        <w:rPr>
          <w:color w:val="000000"/>
          <w:sz w:val="28"/>
        </w:rPr>
        <w:t>Самарастата</w:t>
      </w:r>
      <w:proofErr w:type="spellEnd"/>
      <w:r w:rsidRPr="00131635">
        <w:rPr>
          <w:color w:val="000000"/>
          <w:sz w:val="28"/>
        </w:rPr>
        <w:t>. Пользователи получают ответы с помощью доступных сре</w:t>
      </w:r>
      <w:proofErr w:type="gramStart"/>
      <w:r w:rsidRPr="00131635">
        <w:rPr>
          <w:color w:val="000000"/>
          <w:sz w:val="28"/>
        </w:rPr>
        <w:t>дств св</w:t>
      </w:r>
      <w:proofErr w:type="gramEnd"/>
      <w:r w:rsidRPr="00131635">
        <w:rPr>
          <w:color w:val="000000"/>
          <w:sz w:val="28"/>
        </w:rPr>
        <w:t>язи (телефон, электронная почта).</w:t>
      </w:r>
    </w:p>
    <w:p w:rsidR="00C50ADB" w:rsidRPr="00131635" w:rsidRDefault="00C50ADB" w:rsidP="00631919">
      <w:pPr>
        <w:ind w:firstLine="709"/>
        <w:jc w:val="both"/>
        <w:rPr>
          <w:sz w:val="28"/>
        </w:rPr>
      </w:pPr>
      <w:r w:rsidRPr="00131635">
        <w:rPr>
          <w:sz w:val="28"/>
        </w:rPr>
        <w:t>Информационное наполнение Интернет-сайта включает ежегодный каталог статистических изданий, информацию о публикациях и услугах, нормативную и вспомогательную информацию по формам статистического наблюдения, методологические разработки и положения, информацию  о государственной гражданской службе, проводимых конкурсах, сведений о вакансиях.</w:t>
      </w:r>
    </w:p>
    <w:p w:rsidR="00C279A8" w:rsidRDefault="00C279A8" w:rsidP="00C279A8">
      <w:pPr>
        <w:pStyle w:val="a7"/>
        <w:tabs>
          <w:tab w:val="left" w:pos="540"/>
          <w:tab w:val="left" w:pos="900"/>
        </w:tabs>
        <w:ind w:left="0" w:firstLine="567"/>
        <w:jc w:val="both"/>
        <w:rPr>
          <w:sz w:val="28"/>
        </w:rPr>
      </w:pPr>
      <w:proofErr w:type="gramStart"/>
      <w:r w:rsidRPr="00131635">
        <w:rPr>
          <w:sz w:val="28"/>
        </w:rPr>
        <w:t xml:space="preserve">В соответствии с едиными требованиями при размещении и наполнении подразделов официальных сайтов федеральных государственных органов в информационно-телекоммуникационной сети «Интернет», посвященных вопросам противодействия коррупции, на главной странице сайта </w:t>
      </w:r>
      <w:proofErr w:type="spellStart"/>
      <w:r w:rsidRPr="00131635">
        <w:rPr>
          <w:sz w:val="28"/>
        </w:rPr>
        <w:t>Самарастата</w:t>
      </w:r>
      <w:proofErr w:type="spellEnd"/>
      <w:r w:rsidRPr="00131635">
        <w:rPr>
          <w:sz w:val="28"/>
        </w:rPr>
        <w:t xml:space="preserve"> расположена отдельная гиперссылка на подраздел по вопросам противодействия коррупции, доступ в этот подраздел осуществляется с главной страницы сайта путем последовательного перехода по гиперссылке. </w:t>
      </w:r>
      <w:r w:rsidR="00C50ADB" w:rsidRPr="00131635">
        <w:rPr>
          <w:sz w:val="28"/>
        </w:rPr>
        <w:t xml:space="preserve"> </w:t>
      </w:r>
      <w:proofErr w:type="gramEnd"/>
    </w:p>
    <w:p w:rsidR="00C279A8" w:rsidRDefault="00C50ADB" w:rsidP="00C279A8">
      <w:pPr>
        <w:pStyle w:val="a7"/>
        <w:tabs>
          <w:tab w:val="left" w:pos="540"/>
          <w:tab w:val="left" w:pos="900"/>
        </w:tabs>
        <w:ind w:left="0" w:firstLine="567"/>
        <w:jc w:val="both"/>
        <w:rPr>
          <w:sz w:val="28"/>
        </w:rPr>
      </w:pPr>
      <w:r w:rsidRPr="00131635">
        <w:rPr>
          <w:sz w:val="28"/>
        </w:rPr>
        <w:t xml:space="preserve">На сайте </w:t>
      </w:r>
      <w:proofErr w:type="spellStart"/>
      <w:r w:rsidR="00E01753" w:rsidRPr="00131635">
        <w:rPr>
          <w:sz w:val="28"/>
        </w:rPr>
        <w:t>Самарастата</w:t>
      </w:r>
      <w:proofErr w:type="spellEnd"/>
      <w:r w:rsidRPr="00131635">
        <w:rPr>
          <w:sz w:val="28"/>
        </w:rPr>
        <w:t xml:space="preserve"> в разделе «Вопросы противодействия коррупции» </w:t>
      </w:r>
      <w:r w:rsidR="00E01753" w:rsidRPr="00131635">
        <w:rPr>
          <w:sz w:val="28"/>
        </w:rPr>
        <w:t>размещены</w:t>
      </w:r>
      <w:r w:rsidRPr="00131635">
        <w:rPr>
          <w:sz w:val="28"/>
        </w:rPr>
        <w:t xml:space="preserve"> сведения о </w:t>
      </w:r>
      <w:r w:rsidR="00C279A8">
        <w:rPr>
          <w:sz w:val="28"/>
        </w:rPr>
        <w:t xml:space="preserve">составе и </w:t>
      </w:r>
      <w:r w:rsidRPr="00131635">
        <w:rPr>
          <w:sz w:val="28"/>
        </w:rPr>
        <w:t>деятельности комисси</w:t>
      </w:r>
      <w:r w:rsidR="00550207">
        <w:rPr>
          <w:sz w:val="28"/>
        </w:rPr>
        <w:t xml:space="preserve">и по соблюдению требований к служебному поведению и урегулированию конфликта интересов федеральных государственных гражданских служащих </w:t>
      </w:r>
      <w:proofErr w:type="spellStart"/>
      <w:r w:rsidR="00550207">
        <w:rPr>
          <w:sz w:val="28"/>
        </w:rPr>
        <w:t>Самарастата</w:t>
      </w:r>
      <w:proofErr w:type="spellEnd"/>
      <w:r w:rsidRPr="00131635">
        <w:rPr>
          <w:sz w:val="28"/>
        </w:rPr>
        <w:t>, телефоны доверия и адрес</w:t>
      </w:r>
      <w:r w:rsidR="00550207">
        <w:rPr>
          <w:sz w:val="28"/>
        </w:rPr>
        <w:t xml:space="preserve"> электронной почты для обращений</w:t>
      </w:r>
      <w:r w:rsidR="00FE7BE6">
        <w:rPr>
          <w:sz w:val="28"/>
        </w:rPr>
        <w:t xml:space="preserve"> граждан,</w:t>
      </w:r>
      <w:r w:rsidR="00550207" w:rsidRPr="00131635">
        <w:rPr>
          <w:sz w:val="28"/>
        </w:rPr>
        <w:t xml:space="preserve"> информация об ответственных за работу по профилактике корр</w:t>
      </w:r>
      <w:r w:rsidR="00FE7BE6">
        <w:rPr>
          <w:sz w:val="28"/>
        </w:rPr>
        <w:t>упционных и иных правонарушений.</w:t>
      </w:r>
    </w:p>
    <w:p w:rsidR="00550207" w:rsidRPr="00131635" w:rsidRDefault="00550207" w:rsidP="00C279A8">
      <w:pPr>
        <w:pStyle w:val="a7"/>
        <w:tabs>
          <w:tab w:val="left" w:pos="540"/>
          <w:tab w:val="left" w:pos="900"/>
        </w:tabs>
        <w:ind w:left="0" w:firstLine="567"/>
        <w:jc w:val="both"/>
        <w:rPr>
          <w:sz w:val="28"/>
        </w:rPr>
      </w:pPr>
      <w:r w:rsidRPr="00131635">
        <w:rPr>
          <w:sz w:val="28"/>
        </w:rPr>
        <w:t xml:space="preserve">Обеспечена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федеральных государственных гражданских служащих </w:t>
      </w:r>
      <w:proofErr w:type="spellStart"/>
      <w:r w:rsidRPr="00131635">
        <w:rPr>
          <w:sz w:val="28"/>
        </w:rPr>
        <w:t>Самарастата</w:t>
      </w:r>
      <w:proofErr w:type="spellEnd"/>
      <w:r w:rsidRPr="00131635">
        <w:rPr>
          <w:sz w:val="28"/>
        </w:rPr>
        <w:t xml:space="preserve"> с помощью «телефона доверия» по вопросам противодействия коррупции, </w:t>
      </w:r>
      <w:r w:rsidR="00FE7BE6">
        <w:rPr>
          <w:sz w:val="28"/>
        </w:rPr>
        <w:t>(</w:t>
      </w:r>
      <w:r w:rsidRPr="00131635">
        <w:rPr>
          <w:sz w:val="28"/>
        </w:rPr>
        <w:t>за отчетный период обращений не поступало</w:t>
      </w:r>
      <w:r w:rsidR="00FE7BE6">
        <w:rPr>
          <w:sz w:val="28"/>
        </w:rPr>
        <w:t>)</w:t>
      </w:r>
      <w:r w:rsidRPr="00131635">
        <w:rPr>
          <w:sz w:val="28"/>
        </w:rPr>
        <w:t xml:space="preserve">, </w:t>
      </w:r>
      <w:r w:rsidRPr="00131635">
        <w:rPr>
          <w:color w:val="000000"/>
          <w:sz w:val="28"/>
        </w:rPr>
        <w:t xml:space="preserve"> сервисов «Консультации», «Обратная связь». </w:t>
      </w:r>
      <w:r w:rsidRPr="00131635">
        <w:rPr>
          <w:sz w:val="28"/>
        </w:rPr>
        <w:t xml:space="preserve">«Обратная связь» для ответов на вопросы </w:t>
      </w:r>
      <w:proofErr w:type="spellStart"/>
      <w:proofErr w:type="gramStart"/>
      <w:r w:rsidRPr="00131635">
        <w:rPr>
          <w:sz w:val="28"/>
        </w:rPr>
        <w:t>интернет-пользователей</w:t>
      </w:r>
      <w:proofErr w:type="spellEnd"/>
      <w:proofErr w:type="gramEnd"/>
      <w:r w:rsidRPr="00131635">
        <w:rPr>
          <w:sz w:val="28"/>
        </w:rPr>
        <w:t>. В этом разделе размещена необходимая инструкция для пользователей,   приложена форма ввода обращения гражданина, необходимые данные отправителя обращения (фамилия, имя, отчество, почтовый индекс, почтовый адрес, контактный телефон, адрес электронной почты), тематика обращения, текст обращения.</w:t>
      </w:r>
      <w:r w:rsidR="00C279A8" w:rsidRPr="00131635">
        <w:rPr>
          <w:sz w:val="28"/>
        </w:rPr>
        <w:t xml:space="preserve">   </w:t>
      </w:r>
    </w:p>
    <w:p w:rsidR="00AC3772" w:rsidRPr="00131635" w:rsidRDefault="00AC3772" w:rsidP="00631919">
      <w:pPr>
        <w:ind w:firstLine="709"/>
        <w:jc w:val="both"/>
        <w:rPr>
          <w:sz w:val="28"/>
        </w:rPr>
      </w:pPr>
      <w:r w:rsidRPr="00131635">
        <w:rPr>
          <w:sz w:val="28"/>
        </w:rPr>
        <w:t xml:space="preserve">Проводится работа по совершенствованию условий, процедур и механизмов государственных закупок. Размещение заказов на поставки товаров, выполнение работ и оказание услуг для нужд </w:t>
      </w:r>
      <w:proofErr w:type="spellStart"/>
      <w:r w:rsidRPr="00131635">
        <w:rPr>
          <w:sz w:val="28"/>
        </w:rPr>
        <w:t>Самараста</w:t>
      </w:r>
      <w:r w:rsidR="00C97DE6" w:rsidRPr="00131635">
        <w:rPr>
          <w:sz w:val="28"/>
        </w:rPr>
        <w:t>т</w:t>
      </w:r>
      <w:r w:rsidRPr="00131635">
        <w:rPr>
          <w:sz w:val="28"/>
        </w:rPr>
        <w:t>а</w:t>
      </w:r>
      <w:proofErr w:type="spellEnd"/>
      <w:r w:rsidRPr="00131635">
        <w:rPr>
          <w:sz w:val="28"/>
        </w:rPr>
        <w:t xml:space="preserve"> осуществляется в соответствии с требованиями Федерального закона от 21.07.2005 № 94-ФЗ «О размещении заказов на поставки товаров, выполнение работ, оказание услуг для государственных и муниципальных нужд», другими нормативными актами, регулирующими деятельность в сфере размещения заказов.</w:t>
      </w:r>
    </w:p>
    <w:p w:rsidR="00AC3772" w:rsidRPr="00131635" w:rsidRDefault="00AC3772" w:rsidP="00631919">
      <w:pPr>
        <w:ind w:firstLine="709"/>
        <w:jc w:val="both"/>
        <w:rPr>
          <w:sz w:val="28"/>
        </w:rPr>
      </w:pPr>
      <w:r w:rsidRPr="00131635">
        <w:rPr>
          <w:sz w:val="28"/>
        </w:rPr>
        <w:t xml:space="preserve">Открытость и прозрачность информации о размещении заказов обеспечиваются путем ее размещения на официальном сайте </w:t>
      </w:r>
      <w:proofErr w:type="spellStart"/>
      <w:r w:rsidRPr="00131635">
        <w:rPr>
          <w:sz w:val="28"/>
        </w:rPr>
        <w:t>Самарастата</w:t>
      </w:r>
      <w:proofErr w:type="spellEnd"/>
      <w:r w:rsidRPr="00131635">
        <w:rPr>
          <w:sz w:val="28"/>
        </w:rPr>
        <w:t xml:space="preserve">. </w:t>
      </w:r>
      <w:r w:rsidRPr="00131635">
        <w:rPr>
          <w:sz w:val="28"/>
        </w:rPr>
        <w:lastRenderedPageBreak/>
        <w:t>Государственные контракты заключаются и оплачиваются в пределах лимитов бюджетных обязательств.</w:t>
      </w:r>
    </w:p>
    <w:p w:rsidR="00C50ADB" w:rsidRPr="00131635" w:rsidRDefault="00AC3772" w:rsidP="00C279A8">
      <w:pPr>
        <w:ind w:firstLine="709"/>
        <w:jc w:val="both"/>
        <w:rPr>
          <w:sz w:val="28"/>
        </w:rPr>
      </w:pPr>
      <w:r w:rsidRPr="00131635">
        <w:rPr>
          <w:sz w:val="28"/>
        </w:rPr>
        <w:t>При проведении торгов и запросов котировок обеспечивается экономия бюджетных средств. Активно используется процедура размещения заказа путем проведения открытых аукционов в электронной форме.</w:t>
      </w:r>
      <w:r w:rsidR="00C50ADB" w:rsidRPr="00131635">
        <w:rPr>
          <w:sz w:val="28"/>
        </w:rPr>
        <w:t xml:space="preserve">     </w:t>
      </w:r>
    </w:p>
    <w:p w:rsidR="00C50ADB" w:rsidRPr="00E6341E" w:rsidRDefault="004A2A79" w:rsidP="00C97DE6">
      <w:pPr>
        <w:ind w:firstLine="540"/>
        <w:jc w:val="both"/>
        <w:rPr>
          <w:sz w:val="28"/>
        </w:rPr>
      </w:pPr>
      <w:r w:rsidRPr="00E6341E">
        <w:rPr>
          <w:sz w:val="28"/>
        </w:rPr>
        <w:t>О</w:t>
      </w:r>
      <w:r w:rsidR="00C50ADB" w:rsidRPr="00E6341E">
        <w:rPr>
          <w:sz w:val="28"/>
        </w:rPr>
        <w:t xml:space="preserve">пределено место для приема  граждан,  </w:t>
      </w:r>
      <w:r w:rsidRPr="00E6341E">
        <w:rPr>
          <w:sz w:val="28"/>
        </w:rPr>
        <w:t>оборудованное комп</w:t>
      </w:r>
      <w:r w:rsidR="006745A4" w:rsidRPr="00E6341E">
        <w:rPr>
          <w:sz w:val="28"/>
        </w:rPr>
        <w:t>ьютером</w:t>
      </w:r>
      <w:r w:rsidRPr="00E6341E">
        <w:rPr>
          <w:sz w:val="28"/>
        </w:rPr>
        <w:t xml:space="preserve"> с доступом в интерн</w:t>
      </w:r>
      <w:r w:rsidR="006745A4" w:rsidRPr="00E6341E">
        <w:rPr>
          <w:sz w:val="28"/>
        </w:rPr>
        <w:t>ет</w:t>
      </w:r>
      <w:r w:rsidRPr="00E6341E">
        <w:rPr>
          <w:sz w:val="28"/>
        </w:rPr>
        <w:t xml:space="preserve"> для выхода на сайт </w:t>
      </w:r>
      <w:r w:rsidR="006745A4" w:rsidRPr="00E6341E">
        <w:rPr>
          <w:sz w:val="28"/>
        </w:rPr>
        <w:t xml:space="preserve">Федеральной службы государственной статистики. Установлен график дежурств сотрудников </w:t>
      </w:r>
      <w:proofErr w:type="spellStart"/>
      <w:r w:rsidR="006745A4" w:rsidRPr="00E6341E">
        <w:rPr>
          <w:sz w:val="28"/>
        </w:rPr>
        <w:t>Самарастата</w:t>
      </w:r>
      <w:proofErr w:type="spellEnd"/>
      <w:r w:rsidR="006745A4" w:rsidRPr="00E6341E">
        <w:rPr>
          <w:sz w:val="28"/>
        </w:rPr>
        <w:t xml:space="preserve"> для приема граждан и оказания им консультативной помощи по возникающим вопросам. У</w:t>
      </w:r>
      <w:r w:rsidR="00C50ADB" w:rsidRPr="00E6341E">
        <w:rPr>
          <w:sz w:val="28"/>
        </w:rPr>
        <w:t>становлено видеонаблюдение, что исключает возможность коррупционных проявлений при личном контакте  с гражданами при осуществлении государственных функций и ок</w:t>
      </w:r>
      <w:r w:rsidR="006745A4" w:rsidRPr="00E6341E">
        <w:rPr>
          <w:sz w:val="28"/>
        </w:rPr>
        <w:t xml:space="preserve">азании </w:t>
      </w:r>
      <w:r w:rsidR="00C50ADB" w:rsidRPr="00E6341E">
        <w:rPr>
          <w:sz w:val="28"/>
        </w:rPr>
        <w:t xml:space="preserve">государственных услуг.        </w:t>
      </w:r>
    </w:p>
    <w:p w:rsidR="00AA2C95" w:rsidRPr="00131635" w:rsidRDefault="00AA2C95" w:rsidP="00631919">
      <w:pPr>
        <w:rPr>
          <w:sz w:val="28"/>
        </w:rPr>
      </w:pPr>
    </w:p>
    <w:sectPr w:rsidR="00AA2C95" w:rsidRPr="00131635" w:rsidSect="00AA2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10738"/>
    <w:multiLevelType w:val="hybridMultilevel"/>
    <w:tmpl w:val="DCF0773A"/>
    <w:lvl w:ilvl="0" w:tplc="8AF204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ADB"/>
    <w:rsid w:val="000506E0"/>
    <w:rsid w:val="00131635"/>
    <w:rsid w:val="001C70A5"/>
    <w:rsid w:val="00260454"/>
    <w:rsid w:val="002A7779"/>
    <w:rsid w:val="002B59F4"/>
    <w:rsid w:val="0049647C"/>
    <w:rsid w:val="004A2A79"/>
    <w:rsid w:val="004D4FE2"/>
    <w:rsid w:val="0054544D"/>
    <w:rsid w:val="00550207"/>
    <w:rsid w:val="00557333"/>
    <w:rsid w:val="005B2671"/>
    <w:rsid w:val="005D78D2"/>
    <w:rsid w:val="00631919"/>
    <w:rsid w:val="006745A4"/>
    <w:rsid w:val="007A53BC"/>
    <w:rsid w:val="00A52E2B"/>
    <w:rsid w:val="00AA2C95"/>
    <w:rsid w:val="00AC3772"/>
    <w:rsid w:val="00BF257A"/>
    <w:rsid w:val="00C279A8"/>
    <w:rsid w:val="00C50ADB"/>
    <w:rsid w:val="00C75DD8"/>
    <w:rsid w:val="00C804D8"/>
    <w:rsid w:val="00C85978"/>
    <w:rsid w:val="00C97DE6"/>
    <w:rsid w:val="00D13855"/>
    <w:rsid w:val="00DC3126"/>
    <w:rsid w:val="00E01753"/>
    <w:rsid w:val="00E35CAB"/>
    <w:rsid w:val="00E6341E"/>
    <w:rsid w:val="00F40A39"/>
    <w:rsid w:val="00FE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50ADB"/>
    <w:pPr>
      <w:spacing w:after="120"/>
    </w:pPr>
  </w:style>
  <w:style w:type="character" w:customStyle="1" w:styleId="a4">
    <w:name w:val="Основной текст Знак"/>
    <w:basedOn w:val="a0"/>
    <w:link w:val="a3"/>
    <w:uiPriority w:val="99"/>
    <w:semiHidden/>
    <w:rsid w:val="00C50ADB"/>
    <w:rPr>
      <w:rFonts w:ascii="Times New Roman" w:eastAsia="Times New Roman" w:hAnsi="Times New Roman" w:cs="Times New Roman"/>
      <w:sz w:val="24"/>
      <w:szCs w:val="24"/>
      <w:lang w:eastAsia="ru-RU"/>
    </w:rPr>
  </w:style>
  <w:style w:type="paragraph" w:styleId="a5">
    <w:name w:val="Body Text First Indent"/>
    <w:basedOn w:val="a3"/>
    <w:link w:val="a6"/>
    <w:rsid w:val="00C50ADB"/>
    <w:pPr>
      <w:ind w:firstLine="210"/>
    </w:pPr>
  </w:style>
  <w:style w:type="character" w:customStyle="1" w:styleId="a6">
    <w:name w:val="Красная строка Знак"/>
    <w:basedOn w:val="a4"/>
    <w:link w:val="a5"/>
    <w:rsid w:val="00C50ADB"/>
  </w:style>
  <w:style w:type="paragraph" w:styleId="2">
    <w:name w:val="Body Text Indent 2"/>
    <w:basedOn w:val="a"/>
    <w:link w:val="20"/>
    <w:rsid w:val="00C50ADB"/>
    <w:pPr>
      <w:spacing w:after="120" w:line="480" w:lineRule="auto"/>
      <w:ind w:left="283"/>
    </w:pPr>
  </w:style>
  <w:style w:type="character" w:customStyle="1" w:styleId="20">
    <w:name w:val="Основной текст с отступом 2 Знак"/>
    <w:basedOn w:val="a0"/>
    <w:link w:val="2"/>
    <w:rsid w:val="00C50ADB"/>
    <w:rPr>
      <w:rFonts w:ascii="Times New Roman" w:eastAsia="Times New Roman" w:hAnsi="Times New Roman" w:cs="Times New Roman"/>
      <w:sz w:val="24"/>
      <w:szCs w:val="24"/>
      <w:lang w:eastAsia="ru-RU"/>
    </w:rPr>
  </w:style>
  <w:style w:type="paragraph" w:styleId="a7">
    <w:name w:val="Body Text Indent"/>
    <w:basedOn w:val="a"/>
    <w:link w:val="a8"/>
    <w:rsid w:val="00C50ADB"/>
    <w:pPr>
      <w:spacing w:after="120"/>
      <w:ind w:left="283"/>
    </w:pPr>
  </w:style>
  <w:style w:type="character" w:customStyle="1" w:styleId="a8">
    <w:name w:val="Основной текст с отступом Знак"/>
    <w:basedOn w:val="a0"/>
    <w:link w:val="a7"/>
    <w:rsid w:val="00C50ADB"/>
    <w:rPr>
      <w:rFonts w:ascii="Times New Roman" w:eastAsia="Times New Roman" w:hAnsi="Times New Roman" w:cs="Times New Roman"/>
      <w:sz w:val="24"/>
      <w:szCs w:val="24"/>
      <w:lang w:eastAsia="ru-RU"/>
    </w:rPr>
  </w:style>
  <w:style w:type="character" w:styleId="a9">
    <w:name w:val="Hyperlink"/>
    <w:rsid w:val="00C50ADB"/>
    <w:rPr>
      <w:color w:val="0000FF"/>
      <w:u w:val="single"/>
    </w:rPr>
  </w:style>
  <w:style w:type="character" w:customStyle="1" w:styleId="3">
    <w:name w:val="Основной текст 3 Знак"/>
    <w:link w:val="30"/>
    <w:locked/>
    <w:rsid w:val="00C50ADB"/>
    <w:rPr>
      <w:sz w:val="16"/>
      <w:szCs w:val="16"/>
    </w:rPr>
  </w:style>
  <w:style w:type="paragraph" w:styleId="30">
    <w:name w:val="Body Text 3"/>
    <w:basedOn w:val="a"/>
    <w:link w:val="3"/>
    <w:rsid w:val="00C50ADB"/>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link w:val="30"/>
    <w:uiPriority w:val="99"/>
    <w:semiHidden/>
    <w:rsid w:val="00C50ADB"/>
    <w:rPr>
      <w:rFonts w:ascii="Times New Roman" w:eastAsia="Times New Roman" w:hAnsi="Times New Roman" w:cs="Times New Roman"/>
      <w:sz w:val="16"/>
      <w:szCs w:val="16"/>
      <w:lang w:eastAsia="ru-RU"/>
    </w:rPr>
  </w:style>
  <w:style w:type="character" w:customStyle="1" w:styleId="FontStyle16">
    <w:name w:val="Font Style16"/>
    <w:basedOn w:val="a0"/>
    <w:uiPriority w:val="99"/>
    <w:rsid w:val="00C85978"/>
    <w:rPr>
      <w:rFonts w:ascii="Times New Roman" w:hAnsi="Times New Roman" w:cs="Times New Roman"/>
      <w:sz w:val="24"/>
      <w:szCs w:val="24"/>
    </w:rPr>
  </w:style>
  <w:style w:type="paragraph" w:customStyle="1" w:styleId="textjus">
    <w:name w:val="textjus"/>
    <w:basedOn w:val="a"/>
    <w:rsid w:val="00AC3772"/>
    <w:pPr>
      <w:spacing w:before="100" w:beforeAutospacing="1" w:after="100" w:afterAutospacing="1"/>
    </w:pPr>
  </w:style>
  <w:style w:type="paragraph" w:styleId="aa">
    <w:name w:val="No Spacing"/>
    <w:uiPriority w:val="1"/>
    <w:qFormat/>
    <w:rsid w:val="00631919"/>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F257A"/>
    <w:rPr>
      <w:rFonts w:ascii="Tahoma" w:hAnsi="Tahoma" w:cs="Tahoma"/>
      <w:sz w:val="16"/>
      <w:szCs w:val="16"/>
    </w:rPr>
  </w:style>
  <w:style w:type="character" w:customStyle="1" w:styleId="ac">
    <w:name w:val="Текст выноски Знак"/>
    <w:basedOn w:val="a0"/>
    <w:link w:val="ab"/>
    <w:uiPriority w:val="99"/>
    <w:semiHidden/>
    <w:rsid w:val="00BF25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15</cp:revision>
  <cp:lastPrinted>2013-11-19T12:08:00Z</cp:lastPrinted>
  <dcterms:created xsi:type="dcterms:W3CDTF">2013-11-19T06:53:00Z</dcterms:created>
  <dcterms:modified xsi:type="dcterms:W3CDTF">2013-11-19T14:23:00Z</dcterms:modified>
</cp:coreProperties>
</file>