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CBF" w:rsidRPr="002B3991" w:rsidRDefault="00454CBF" w:rsidP="00EC7E82">
      <w:pPr>
        <w:pStyle w:val="a8"/>
        <w:ind w:firstLine="0"/>
        <w:rPr>
          <w:i w:val="0"/>
        </w:rPr>
      </w:pPr>
      <w:bookmarkStart w:id="0" w:name="_GoBack"/>
      <w:bookmarkEnd w:id="0"/>
      <w:r w:rsidRPr="002B3991">
        <w:rPr>
          <w:i w:val="0"/>
          <w:lang w:val="en-US"/>
        </w:rPr>
        <w:t>I</w:t>
      </w:r>
      <w:r w:rsidRPr="002B3991">
        <w:rPr>
          <w:i w:val="0"/>
        </w:rPr>
        <w:t>II.3. СЕЛЬСКОЕ ХОЗЯЙСТВО</w:t>
      </w:r>
    </w:p>
    <w:p w:rsidR="00454CBF" w:rsidRPr="002B3991" w:rsidRDefault="00454CBF" w:rsidP="00EC7E82">
      <w:pPr>
        <w:pStyle w:val="a8"/>
        <w:ind w:firstLine="0"/>
        <w:rPr>
          <w:i w:val="0"/>
          <w:color w:val="0000FF"/>
        </w:rPr>
      </w:pPr>
    </w:p>
    <w:p w:rsidR="00F53882" w:rsidRPr="00331A75" w:rsidRDefault="00F53882" w:rsidP="00785C87">
      <w:pPr>
        <w:suppressAutoHyphens/>
        <w:ind w:right="-142" w:firstLine="720"/>
      </w:pPr>
      <w:r w:rsidRPr="00331A75">
        <w:rPr>
          <w:b/>
        </w:rPr>
        <w:t>Наличие техники</w:t>
      </w:r>
      <w:r w:rsidRPr="00331A75">
        <w:t xml:space="preserve"> в сельскохозяйственных организациях, за исключением </w:t>
      </w:r>
      <w:proofErr w:type="spellStart"/>
      <w:r w:rsidRPr="00331A75">
        <w:t>микропредприятий</w:t>
      </w:r>
      <w:proofErr w:type="spellEnd"/>
      <w:r w:rsidRPr="00331A75">
        <w:t xml:space="preserve">, </w:t>
      </w:r>
      <w:r w:rsidR="00331A75">
        <w:t xml:space="preserve"> по данным формы</w:t>
      </w:r>
      <w:r w:rsidRPr="00331A75">
        <w:t xml:space="preserve"> № 10-МЕХ (</w:t>
      </w:r>
      <w:proofErr w:type="gramStart"/>
      <w:r w:rsidRPr="00331A75">
        <w:t>краткая</w:t>
      </w:r>
      <w:proofErr w:type="gramEnd"/>
      <w:r w:rsidRPr="00331A75">
        <w:t>)</w:t>
      </w:r>
      <w:r w:rsidR="00331A75">
        <w:t>,</w:t>
      </w:r>
      <w:r w:rsidRPr="00331A75">
        <w:t xml:space="preserve"> на 1 января 2022 года </w:t>
      </w:r>
      <w:r w:rsidRPr="00331A75">
        <w:rPr>
          <w:szCs w:val="24"/>
        </w:rPr>
        <w:t>характеризуется следующими данными:</w:t>
      </w:r>
    </w:p>
    <w:p w:rsidR="00F53882" w:rsidRPr="00540E53" w:rsidRDefault="00F53882" w:rsidP="00F53882">
      <w:pPr>
        <w:jc w:val="right"/>
      </w:pPr>
      <w:r w:rsidRPr="00540E53">
        <w:t>штук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1606"/>
        <w:gridCol w:w="1607"/>
        <w:gridCol w:w="1607"/>
        <w:gridCol w:w="1417"/>
      </w:tblGrid>
      <w:tr w:rsidR="00751697" w:rsidRPr="00540E53" w:rsidTr="00785C87">
        <w:trPr>
          <w:cantSplit/>
          <w:trHeight w:val="414"/>
          <w:tblHeader/>
        </w:trPr>
        <w:tc>
          <w:tcPr>
            <w:tcW w:w="2977" w:type="dxa"/>
            <w:vMerge w:val="restart"/>
            <w:tcBorders>
              <w:top w:val="double" w:sz="4" w:space="0" w:color="auto"/>
            </w:tcBorders>
          </w:tcPr>
          <w:p w:rsidR="00751697" w:rsidRPr="00540E53" w:rsidRDefault="00751697" w:rsidP="00C13655">
            <w:pPr>
              <w:rPr>
                <w:szCs w:val="24"/>
              </w:rPr>
            </w:pPr>
          </w:p>
        </w:tc>
        <w:tc>
          <w:tcPr>
            <w:tcW w:w="3213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51697" w:rsidRPr="00540E53" w:rsidRDefault="00751697" w:rsidP="00751697">
            <w:pPr>
              <w:ind w:left="-108" w:right="-108"/>
              <w:jc w:val="center"/>
              <w:rPr>
                <w:szCs w:val="24"/>
              </w:rPr>
            </w:pPr>
            <w:r>
              <w:rPr>
                <w:szCs w:val="24"/>
              </w:rPr>
              <w:t>Наличие техники</w:t>
            </w:r>
          </w:p>
        </w:tc>
        <w:tc>
          <w:tcPr>
            <w:tcW w:w="1607" w:type="dxa"/>
            <w:vMerge w:val="restart"/>
            <w:tcBorders>
              <w:top w:val="double" w:sz="4" w:space="0" w:color="auto"/>
            </w:tcBorders>
            <w:vAlign w:val="center"/>
          </w:tcPr>
          <w:p w:rsidR="00751697" w:rsidRPr="00540E53" w:rsidRDefault="00751697" w:rsidP="00751697">
            <w:pPr>
              <w:ind w:right="-108"/>
              <w:jc w:val="center"/>
              <w:rPr>
                <w:szCs w:val="24"/>
              </w:rPr>
            </w:pPr>
            <w:r w:rsidRPr="00540E53">
              <w:rPr>
                <w:szCs w:val="24"/>
              </w:rPr>
              <w:t xml:space="preserve">Приобретение за </w:t>
            </w:r>
            <w:r>
              <w:rPr>
                <w:szCs w:val="24"/>
              </w:rPr>
              <w:t>2021</w:t>
            </w:r>
            <w:r w:rsidRPr="00540E53">
              <w:rPr>
                <w:szCs w:val="24"/>
              </w:rPr>
              <w:t xml:space="preserve"> г.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</w:tcBorders>
            <w:vAlign w:val="center"/>
          </w:tcPr>
          <w:p w:rsidR="00751697" w:rsidRDefault="00751697" w:rsidP="00751697">
            <w:pPr>
              <w:ind w:left="-108" w:right="-108"/>
              <w:jc w:val="center"/>
              <w:rPr>
                <w:szCs w:val="24"/>
              </w:rPr>
            </w:pPr>
            <w:r w:rsidRPr="00540E53">
              <w:rPr>
                <w:szCs w:val="24"/>
              </w:rPr>
              <w:t>Списание</w:t>
            </w:r>
          </w:p>
          <w:p w:rsidR="00751697" w:rsidRPr="00540E53" w:rsidRDefault="00751697" w:rsidP="00751697">
            <w:pPr>
              <w:ind w:left="-108" w:right="-108"/>
              <w:jc w:val="center"/>
              <w:rPr>
                <w:szCs w:val="24"/>
              </w:rPr>
            </w:pPr>
            <w:r w:rsidRPr="00540E53">
              <w:rPr>
                <w:szCs w:val="24"/>
              </w:rPr>
              <w:t xml:space="preserve">за </w:t>
            </w:r>
            <w:r>
              <w:rPr>
                <w:szCs w:val="24"/>
              </w:rPr>
              <w:t>2021</w:t>
            </w:r>
            <w:r w:rsidRPr="00540E53">
              <w:rPr>
                <w:szCs w:val="24"/>
              </w:rPr>
              <w:t xml:space="preserve"> г.</w:t>
            </w:r>
          </w:p>
        </w:tc>
      </w:tr>
      <w:tr w:rsidR="00751697" w:rsidRPr="00540E53" w:rsidTr="00785C87">
        <w:trPr>
          <w:cantSplit/>
          <w:trHeight w:val="414"/>
          <w:tblHeader/>
        </w:trPr>
        <w:tc>
          <w:tcPr>
            <w:tcW w:w="2977" w:type="dxa"/>
            <w:vMerge/>
            <w:tcBorders>
              <w:bottom w:val="double" w:sz="4" w:space="0" w:color="auto"/>
            </w:tcBorders>
          </w:tcPr>
          <w:p w:rsidR="00751697" w:rsidRPr="00540E53" w:rsidRDefault="00751697" w:rsidP="00C13655">
            <w:pPr>
              <w:rPr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751697" w:rsidRPr="000C1CA7" w:rsidRDefault="008A777A" w:rsidP="00751697">
            <w:pPr>
              <w:ind w:left="-108" w:right="-108"/>
              <w:jc w:val="center"/>
              <w:rPr>
                <w:szCs w:val="24"/>
              </w:rPr>
            </w:pPr>
            <w:r w:rsidRPr="000C1CA7">
              <w:rPr>
                <w:szCs w:val="24"/>
              </w:rPr>
              <w:t xml:space="preserve">на 1 января </w:t>
            </w:r>
            <w:r w:rsidR="00751697" w:rsidRPr="000C1CA7">
              <w:rPr>
                <w:szCs w:val="24"/>
              </w:rPr>
              <w:t>2022</w:t>
            </w:r>
            <w:r w:rsidR="00785C87" w:rsidRPr="000C1CA7">
              <w:rPr>
                <w:szCs w:val="24"/>
              </w:rPr>
              <w:t xml:space="preserve"> г.</w:t>
            </w:r>
          </w:p>
        </w:tc>
        <w:tc>
          <w:tcPr>
            <w:tcW w:w="160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751697" w:rsidRPr="000C1CA7" w:rsidRDefault="00751697" w:rsidP="00751697">
            <w:pPr>
              <w:ind w:left="-108" w:right="-108"/>
              <w:jc w:val="center"/>
              <w:rPr>
                <w:szCs w:val="24"/>
              </w:rPr>
            </w:pPr>
            <w:proofErr w:type="gramStart"/>
            <w:r w:rsidRPr="000C1CA7">
              <w:rPr>
                <w:szCs w:val="24"/>
              </w:rPr>
              <w:t>в</w:t>
            </w:r>
            <w:proofErr w:type="gramEnd"/>
            <w:r w:rsidRPr="000C1CA7">
              <w:rPr>
                <w:szCs w:val="24"/>
              </w:rPr>
              <w:t xml:space="preserve"> % к </w:t>
            </w:r>
            <w:r w:rsidR="008A777A" w:rsidRPr="000C1CA7">
              <w:rPr>
                <w:szCs w:val="24"/>
              </w:rPr>
              <w:t xml:space="preserve">1 </w:t>
            </w:r>
            <w:proofErr w:type="gramStart"/>
            <w:r w:rsidR="008A777A" w:rsidRPr="000C1CA7">
              <w:rPr>
                <w:szCs w:val="24"/>
              </w:rPr>
              <w:t>января</w:t>
            </w:r>
            <w:proofErr w:type="gramEnd"/>
            <w:r w:rsidR="008A777A" w:rsidRPr="000C1CA7">
              <w:rPr>
                <w:szCs w:val="24"/>
              </w:rPr>
              <w:t xml:space="preserve"> </w:t>
            </w:r>
            <w:r w:rsidRPr="000C1CA7">
              <w:rPr>
                <w:szCs w:val="24"/>
              </w:rPr>
              <w:t>2021</w:t>
            </w:r>
            <w:r w:rsidR="00785C87" w:rsidRPr="000C1CA7">
              <w:rPr>
                <w:szCs w:val="24"/>
              </w:rPr>
              <w:t xml:space="preserve"> г.</w:t>
            </w:r>
          </w:p>
        </w:tc>
        <w:tc>
          <w:tcPr>
            <w:tcW w:w="1607" w:type="dxa"/>
            <w:vMerge/>
            <w:tcBorders>
              <w:bottom w:val="double" w:sz="4" w:space="0" w:color="auto"/>
            </w:tcBorders>
            <w:vAlign w:val="center"/>
          </w:tcPr>
          <w:p w:rsidR="00751697" w:rsidRPr="00540E53" w:rsidRDefault="00751697" w:rsidP="00751697">
            <w:pPr>
              <w:ind w:right="-108"/>
              <w:jc w:val="center"/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bottom w:val="double" w:sz="4" w:space="0" w:color="auto"/>
            </w:tcBorders>
            <w:vAlign w:val="center"/>
          </w:tcPr>
          <w:p w:rsidR="00751697" w:rsidRPr="00540E53" w:rsidRDefault="00751697" w:rsidP="00751697">
            <w:pPr>
              <w:ind w:left="-108" w:right="-108"/>
              <w:jc w:val="center"/>
              <w:rPr>
                <w:szCs w:val="24"/>
              </w:rPr>
            </w:pPr>
          </w:p>
        </w:tc>
      </w:tr>
      <w:tr w:rsidR="00F53882" w:rsidRPr="00540E53" w:rsidTr="00751697">
        <w:trPr>
          <w:cantSplit/>
          <w:trHeight w:val="826"/>
        </w:trPr>
        <w:tc>
          <w:tcPr>
            <w:tcW w:w="2977" w:type="dxa"/>
            <w:tcBorders>
              <w:top w:val="double" w:sz="4" w:space="0" w:color="auto"/>
            </w:tcBorders>
            <w:vAlign w:val="bottom"/>
          </w:tcPr>
          <w:p w:rsidR="00F53882" w:rsidRPr="00540E53" w:rsidRDefault="00F53882" w:rsidP="00C13655">
            <w:pPr>
              <w:ind w:left="-108" w:right="-108"/>
              <w:jc w:val="left"/>
              <w:rPr>
                <w:szCs w:val="24"/>
              </w:rPr>
            </w:pPr>
            <w:r w:rsidRPr="00540E53">
              <w:rPr>
                <w:szCs w:val="24"/>
              </w:rPr>
              <w:t xml:space="preserve">Тракторы </w:t>
            </w:r>
            <w:r w:rsidRPr="00540E53">
              <w:rPr>
                <w:szCs w:val="24"/>
              </w:rPr>
              <w:br w:type="textWrapping" w:clear="all"/>
              <w:t>(без тракторов на которых смонтированы машины)</w:t>
            </w:r>
          </w:p>
        </w:tc>
        <w:tc>
          <w:tcPr>
            <w:tcW w:w="1606" w:type="dxa"/>
            <w:tcBorders>
              <w:top w:val="double" w:sz="4" w:space="0" w:color="auto"/>
            </w:tcBorders>
            <w:vAlign w:val="bottom"/>
          </w:tcPr>
          <w:p w:rsidR="00F53882" w:rsidRPr="00540E53" w:rsidRDefault="000C647A" w:rsidP="00751697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3950</w:t>
            </w:r>
          </w:p>
        </w:tc>
        <w:tc>
          <w:tcPr>
            <w:tcW w:w="1607" w:type="dxa"/>
            <w:tcBorders>
              <w:top w:val="double" w:sz="4" w:space="0" w:color="auto"/>
            </w:tcBorders>
            <w:vAlign w:val="bottom"/>
          </w:tcPr>
          <w:p w:rsidR="00F53882" w:rsidRPr="00540E53" w:rsidRDefault="000C647A" w:rsidP="00751697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607" w:type="dxa"/>
            <w:tcBorders>
              <w:top w:val="double" w:sz="4" w:space="0" w:color="auto"/>
            </w:tcBorders>
            <w:vAlign w:val="bottom"/>
          </w:tcPr>
          <w:p w:rsidR="00F53882" w:rsidRPr="00540E53" w:rsidRDefault="00751697" w:rsidP="00751697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273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vAlign w:val="bottom"/>
          </w:tcPr>
          <w:p w:rsidR="00F53882" w:rsidRPr="00540E53" w:rsidRDefault="00751697" w:rsidP="00751697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166</w:t>
            </w:r>
          </w:p>
        </w:tc>
      </w:tr>
      <w:tr w:rsidR="00F53882" w:rsidRPr="00540E53" w:rsidTr="00751697">
        <w:trPr>
          <w:cantSplit/>
          <w:trHeight w:hRule="exact" w:val="284"/>
        </w:trPr>
        <w:tc>
          <w:tcPr>
            <w:tcW w:w="2977" w:type="dxa"/>
            <w:vAlign w:val="bottom"/>
          </w:tcPr>
          <w:p w:rsidR="00F53882" w:rsidRPr="00540E53" w:rsidRDefault="00F53882" w:rsidP="00C13655">
            <w:pPr>
              <w:ind w:left="-108" w:right="-108"/>
              <w:jc w:val="left"/>
              <w:rPr>
                <w:szCs w:val="24"/>
              </w:rPr>
            </w:pPr>
            <w:r w:rsidRPr="00540E53">
              <w:rPr>
                <w:szCs w:val="24"/>
              </w:rPr>
              <w:t>Зерноуборочные комбайны</w:t>
            </w:r>
          </w:p>
        </w:tc>
        <w:tc>
          <w:tcPr>
            <w:tcW w:w="1606" w:type="dxa"/>
            <w:vAlign w:val="bottom"/>
          </w:tcPr>
          <w:p w:rsidR="00F53882" w:rsidRPr="00540E53" w:rsidRDefault="00751697" w:rsidP="00751697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1263</w:t>
            </w:r>
          </w:p>
        </w:tc>
        <w:tc>
          <w:tcPr>
            <w:tcW w:w="1607" w:type="dxa"/>
            <w:vAlign w:val="bottom"/>
          </w:tcPr>
          <w:p w:rsidR="00F53882" w:rsidRPr="00540E53" w:rsidRDefault="00751697" w:rsidP="00751697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607" w:type="dxa"/>
            <w:vAlign w:val="bottom"/>
          </w:tcPr>
          <w:p w:rsidR="00F53882" w:rsidRPr="00540E53" w:rsidRDefault="00751697" w:rsidP="00751697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143</w:t>
            </w:r>
          </w:p>
        </w:tc>
        <w:tc>
          <w:tcPr>
            <w:tcW w:w="1417" w:type="dxa"/>
            <w:vAlign w:val="bottom"/>
          </w:tcPr>
          <w:p w:rsidR="00F53882" w:rsidRPr="00540E53" w:rsidRDefault="00751697" w:rsidP="00751697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55</w:t>
            </w:r>
          </w:p>
        </w:tc>
      </w:tr>
      <w:tr w:rsidR="00F53882" w:rsidRPr="00540E53" w:rsidTr="00751697">
        <w:trPr>
          <w:cantSplit/>
          <w:trHeight w:hRule="exact" w:val="284"/>
        </w:trPr>
        <w:tc>
          <w:tcPr>
            <w:tcW w:w="2977" w:type="dxa"/>
            <w:vAlign w:val="bottom"/>
          </w:tcPr>
          <w:p w:rsidR="00F53882" w:rsidRPr="00540E53" w:rsidRDefault="00F53882" w:rsidP="00C13655">
            <w:pPr>
              <w:ind w:left="-108" w:right="-108"/>
              <w:jc w:val="left"/>
              <w:rPr>
                <w:szCs w:val="24"/>
              </w:rPr>
            </w:pPr>
            <w:r w:rsidRPr="00540E53">
              <w:rPr>
                <w:szCs w:val="24"/>
              </w:rPr>
              <w:t>Кормоуборочные комбайны</w:t>
            </w:r>
          </w:p>
        </w:tc>
        <w:tc>
          <w:tcPr>
            <w:tcW w:w="1606" w:type="dxa"/>
            <w:vAlign w:val="bottom"/>
          </w:tcPr>
          <w:p w:rsidR="00F53882" w:rsidRPr="00540E53" w:rsidRDefault="00751697" w:rsidP="00751697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128</w:t>
            </w:r>
          </w:p>
        </w:tc>
        <w:tc>
          <w:tcPr>
            <w:tcW w:w="1607" w:type="dxa"/>
            <w:vAlign w:val="bottom"/>
          </w:tcPr>
          <w:p w:rsidR="00F53882" w:rsidRPr="00540E53" w:rsidRDefault="00751697" w:rsidP="00751697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98,5</w:t>
            </w:r>
          </w:p>
        </w:tc>
        <w:tc>
          <w:tcPr>
            <w:tcW w:w="1607" w:type="dxa"/>
            <w:vAlign w:val="bottom"/>
          </w:tcPr>
          <w:p w:rsidR="00F53882" w:rsidRPr="00540E53" w:rsidRDefault="00751697" w:rsidP="00751697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1417" w:type="dxa"/>
            <w:vAlign w:val="bottom"/>
          </w:tcPr>
          <w:p w:rsidR="00F53882" w:rsidRPr="00540E53" w:rsidRDefault="00751697" w:rsidP="00751697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F53882" w:rsidRPr="00540E53" w:rsidTr="00751697">
        <w:trPr>
          <w:cantSplit/>
          <w:trHeight w:hRule="exact" w:val="284"/>
        </w:trPr>
        <w:tc>
          <w:tcPr>
            <w:tcW w:w="2977" w:type="dxa"/>
            <w:vAlign w:val="bottom"/>
          </w:tcPr>
          <w:p w:rsidR="00F53882" w:rsidRPr="00540E53" w:rsidRDefault="00F53882" w:rsidP="00C13655">
            <w:pPr>
              <w:ind w:left="-108" w:right="-108"/>
              <w:jc w:val="left"/>
              <w:rPr>
                <w:szCs w:val="24"/>
              </w:rPr>
            </w:pPr>
            <w:r w:rsidRPr="00540E53">
              <w:rPr>
                <w:szCs w:val="24"/>
              </w:rPr>
              <w:t>Тракторные прицепы</w:t>
            </w:r>
          </w:p>
        </w:tc>
        <w:tc>
          <w:tcPr>
            <w:tcW w:w="1606" w:type="dxa"/>
            <w:vAlign w:val="bottom"/>
          </w:tcPr>
          <w:p w:rsidR="00F53882" w:rsidRPr="00540E53" w:rsidRDefault="00751697" w:rsidP="00751697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1216</w:t>
            </w:r>
          </w:p>
        </w:tc>
        <w:tc>
          <w:tcPr>
            <w:tcW w:w="1607" w:type="dxa"/>
            <w:vAlign w:val="bottom"/>
          </w:tcPr>
          <w:p w:rsidR="00F53882" w:rsidRPr="00540E53" w:rsidRDefault="00751697" w:rsidP="00751697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1607" w:type="dxa"/>
            <w:vAlign w:val="bottom"/>
          </w:tcPr>
          <w:p w:rsidR="00F53882" w:rsidRPr="00540E53" w:rsidRDefault="00751697" w:rsidP="00751697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7" w:type="dxa"/>
            <w:vAlign w:val="bottom"/>
          </w:tcPr>
          <w:p w:rsidR="00F53882" w:rsidRPr="00540E53" w:rsidRDefault="00751697" w:rsidP="00751697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F53882" w:rsidRPr="00540E53" w:rsidTr="00751697">
        <w:trPr>
          <w:cantSplit/>
          <w:trHeight w:hRule="exact" w:val="284"/>
        </w:trPr>
        <w:tc>
          <w:tcPr>
            <w:tcW w:w="2977" w:type="dxa"/>
            <w:vAlign w:val="bottom"/>
          </w:tcPr>
          <w:p w:rsidR="00F53882" w:rsidRPr="00540E53" w:rsidRDefault="00F53882" w:rsidP="00C13655">
            <w:pPr>
              <w:ind w:left="-108" w:right="-108"/>
              <w:jc w:val="left"/>
              <w:rPr>
                <w:szCs w:val="24"/>
              </w:rPr>
            </w:pPr>
            <w:r w:rsidRPr="00540E53">
              <w:rPr>
                <w:szCs w:val="24"/>
              </w:rPr>
              <w:t>Жатки валковые</w:t>
            </w:r>
          </w:p>
        </w:tc>
        <w:tc>
          <w:tcPr>
            <w:tcW w:w="1606" w:type="dxa"/>
            <w:vAlign w:val="bottom"/>
          </w:tcPr>
          <w:p w:rsidR="00F53882" w:rsidRPr="00540E53" w:rsidRDefault="00751697" w:rsidP="00751697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592</w:t>
            </w:r>
          </w:p>
        </w:tc>
        <w:tc>
          <w:tcPr>
            <w:tcW w:w="1607" w:type="dxa"/>
            <w:vAlign w:val="bottom"/>
          </w:tcPr>
          <w:p w:rsidR="00F53882" w:rsidRPr="00540E53" w:rsidRDefault="00751697" w:rsidP="00751697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607" w:type="dxa"/>
            <w:vAlign w:val="bottom"/>
          </w:tcPr>
          <w:p w:rsidR="00F53882" w:rsidRPr="00540E53" w:rsidRDefault="00751697" w:rsidP="00751697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77</w:t>
            </w:r>
          </w:p>
        </w:tc>
        <w:tc>
          <w:tcPr>
            <w:tcW w:w="1417" w:type="dxa"/>
            <w:vAlign w:val="bottom"/>
          </w:tcPr>
          <w:p w:rsidR="00F53882" w:rsidRPr="00540E53" w:rsidRDefault="00751697" w:rsidP="00751697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51</w:t>
            </w:r>
          </w:p>
        </w:tc>
      </w:tr>
      <w:tr w:rsidR="00F53882" w:rsidRPr="00540E53" w:rsidTr="00751697">
        <w:trPr>
          <w:cantSplit/>
          <w:trHeight w:hRule="exact" w:val="284"/>
        </w:trPr>
        <w:tc>
          <w:tcPr>
            <w:tcW w:w="2977" w:type="dxa"/>
            <w:vAlign w:val="bottom"/>
          </w:tcPr>
          <w:p w:rsidR="00F53882" w:rsidRPr="00540E53" w:rsidRDefault="00F53882" w:rsidP="00C13655">
            <w:pPr>
              <w:ind w:left="-108" w:right="-108"/>
              <w:jc w:val="left"/>
              <w:rPr>
                <w:szCs w:val="24"/>
              </w:rPr>
            </w:pPr>
            <w:r w:rsidRPr="00540E53">
              <w:rPr>
                <w:szCs w:val="24"/>
              </w:rPr>
              <w:t>Плуги</w:t>
            </w:r>
          </w:p>
        </w:tc>
        <w:tc>
          <w:tcPr>
            <w:tcW w:w="1606" w:type="dxa"/>
            <w:vAlign w:val="bottom"/>
          </w:tcPr>
          <w:p w:rsidR="00F53882" w:rsidRPr="00540E53" w:rsidRDefault="00751697" w:rsidP="00751697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1332</w:t>
            </w:r>
          </w:p>
        </w:tc>
        <w:tc>
          <w:tcPr>
            <w:tcW w:w="1607" w:type="dxa"/>
            <w:vAlign w:val="bottom"/>
          </w:tcPr>
          <w:p w:rsidR="00F53882" w:rsidRPr="00540E53" w:rsidRDefault="00751697" w:rsidP="00751697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607" w:type="dxa"/>
            <w:vAlign w:val="bottom"/>
          </w:tcPr>
          <w:p w:rsidR="00F53882" w:rsidRPr="00540E53" w:rsidRDefault="00751697" w:rsidP="00751697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102</w:t>
            </w:r>
          </w:p>
        </w:tc>
        <w:tc>
          <w:tcPr>
            <w:tcW w:w="1417" w:type="dxa"/>
            <w:vAlign w:val="bottom"/>
          </w:tcPr>
          <w:p w:rsidR="00F53882" w:rsidRPr="00540E53" w:rsidRDefault="00751697" w:rsidP="00751697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58</w:t>
            </w:r>
          </w:p>
        </w:tc>
      </w:tr>
      <w:tr w:rsidR="00F53882" w:rsidRPr="00540E53" w:rsidTr="00751697">
        <w:trPr>
          <w:cantSplit/>
          <w:trHeight w:hRule="exact" w:val="284"/>
        </w:trPr>
        <w:tc>
          <w:tcPr>
            <w:tcW w:w="2977" w:type="dxa"/>
            <w:vAlign w:val="bottom"/>
          </w:tcPr>
          <w:p w:rsidR="00F53882" w:rsidRPr="00540E53" w:rsidRDefault="00F53882" w:rsidP="00C13655">
            <w:pPr>
              <w:ind w:left="-108" w:right="-108"/>
              <w:jc w:val="left"/>
              <w:rPr>
                <w:szCs w:val="24"/>
              </w:rPr>
            </w:pPr>
            <w:r w:rsidRPr="00540E53">
              <w:rPr>
                <w:szCs w:val="24"/>
              </w:rPr>
              <w:t>Культиваторы</w:t>
            </w:r>
          </w:p>
        </w:tc>
        <w:tc>
          <w:tcPr>
            <w:tcW w:w="1606" w:type="dxa"/>
            <w:vAlign w:val="bottom"/>
          </w:tcPr>
          <w:p w:rsidR="00F53882" w:rsidRPr="00540E53" w:rsidRDefault="00751697" w:rsidP="00751697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1784</w:t>
            </w:r>
          </w:p>
        </w:tc>
        <w:tc>
          <w:tcPr>
            <w:tcW w:w="1607" w:type="dxa"/>
            <w:vAlign w:val="bottom"/>
          </w:tcPr>
          <w:p w:rsidR="00F53882" w:rsidRPr="00540E53" w:rsidRDefault="00751697" w:rsidP="00751697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98,7</w:t>
            </w:r>
          </w:p>
        </w:tc>
        <w:tc>
          <w:tcPr>
            <w:tcW w:w="1607" w:type="dxa"/>
            <w:vAlign w:val="bottom"/>
          </w:tcPr>
          <w:p w:rsidR="00F53882" w:rsidRPr="00540E53" w:rsidRDefault="00751697" w:rsidP="00751697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95</w:t>
            </w:r>
          </w:p>
        </w:tc>
        <w:tc>
          <w:tcPr>
            <w:tcW w:w="1417" w:type="dxa"/>
            <w:vAlign w:val="bottom"/>
          </w:tcPr>
          <w:p w:rsidR="00F53882" w:rsidRPr="00540E53" w:rsidRDefault="00751697" w:rsidP="00751697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185</w:t>
            </w:r>
          </w:p>
        </w:tc>
      </w:tr>
      <w:tr w:rsidR="00F53882" w:rsidRPr="00540E53" w:rsidTr="00751697">
        <w:trPr>
          <w:cantSplit/>
        </w:trPr>
        <w:tc>
          <w:tcPr>
            <w:tcW w:w="2977" w:type="dxa"/>
            <w:tcBorders>
              <w:bottom w:val="double" w:sz="4" w:space="0" w:color="auto"/>
            </w:tcBorders>
            <w:vAlign w:val="bottom"/>
          </w:tcPr>
          <w:p w:rsidR="00F53882" w:rsidRPr="00540E53" w:rsidRDefault="00F53882" w:rsidP="00C13655">
            <w:pPr>
              <w:ind w:left="-108" w:right="-108"/>
              <w:jc w:val="left"/>
              <w:rPr>
                <w:szCs w:val="24"/>
              </w:rPr>
            </w:pPr>
            <w:r w:rsidRPr="00540E53">
              <w:rPr>
                <w:szCs w:val="24"/>
              </w:rPr>
              <w:t>Машины для посева (сеялки, посевные комплексы)</w:t>
            </w:r>
          </w:p>
        </w:tc>
        <w:tc>
          <w:tcPr>
            <w:tcW w:w="1606" w:type="dxa"/>
            <w:tcBorders>
              <w:bottom w:val="double" w:sz="4" w:space="0" w:color="auto"/>
            </w:tcBorders>
            <w:vAlign w:val="bottom"/>
          </w:tcPr>
          <w:p w:rsidR="00F53882" w:rsidRPr="00540E53" w:rsidRDefault="00751697" w:rsidP="00751697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1907</w:t>
            </w:r>
          </w:p>
        </w:tc>
        <w:tc>
          <w:tcPr>
            <w:tcW w:w="1607" w:type="dxa"/>
            <w:tcBorders>
              <w:bottom w:val="double" w:sz="4" w:space="0" w:color="auto"/>
            </w:tcBorders>
            <w:vAlign w:val="bottom"/>
          </w:tcPr>
          <w:p w:rsidR="00F53882" w:rsidRPr="00540E53" w:rsidRDefault="00751697" w:rsidP="00751697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98,6</w:t>
            </w:r>
          </w:p>
        </w:tc>
        <w:tc>
          <w:tcPr>
            <w:tcW w:w="1607" w:type="dxa"/>
            <w:tcBorders>
              <w:bottom w:val="double" w:sz="4" w:space="0" w:color="auto"/>
            </w:tcBorders>
            <w:vAlign w:val="bottom"/>
          </w:tcPr>
          <w:p w:rsidR="00F53882" w:rsidRPr="00540E53" w:rsidRDefault="00751697" w:rsidP="00751697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134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bottom"/>
          </w:tcPr>
          <w:p w:rsidR="00F53882" w:rsidRPr="00540E53" w:rsidRDefault="00751697" w:rsidP="00751697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152</w:t>
            </w:r>
          </w:p>
        </w:tc>
      </w:tr>
    </w:tbl>
    <w:p w:rsidR="00F53882" w:rsidRPr="00540E53" w:rsidRDefault="00F53882" w:rsidP="00F53882">
      <w:pPr>
        <w:suppressAutoHyphens/>
        <w:ind w:firstLine="720"/>
        <w:rPr>
          <w:szCs w:val="24"/>
        </w:rPr>
      </w:pPr>
    </w:p>
    <w:p w:rsidR="00F53882" w:rsidRPr="00540E53" w:rsidRDefault="00F53882" w:rsidP="00785C87">
      <w:pPr>
        <w:suppressAutoHyphens/>
        <w:ind w:right="-142" w:firstLine="720"/>
        <w:rPr>
          <w:szCs w:val="24"/>
        </w:rPr>
      </w:pPr>
      <w:r w:rsidRPr="00540E53">
        <w:rPr>
          <w:szCs w:val="24"/>
        </w:rPr>
        <w:t>В среднем по области на 1 ты</w:t>
      </w:r>
      <w:r w:rsidR="00751697">
        <w:rPr>
          <w:szCs w:val="24"/>
        </w:rPr>
        <w:t>сячу гектаров пашни приходится 2</w:t>
      </w:r>
      <w:r w:rsidRPr="00540E53">
        <w:rPr>
          <w:szCs w:val="24"/>
        </w:rPr>
        <w:t xml:space="preserve"> трактора.</w:t>
      </w:r>
    </w:p>
    <w:p w:rsidR="00F53882" w:rsidRPr="00540E53" w:rsidRDefault="00F53882" w:rsidP="00785C87">
      <w:pPr>
        <w:suppressAutoHyphens/>
        <w:ind w:right="-142" w:firstLine="720"/>
        <w:rPr>
          <w:color w:val="FF0000"/>
          <w:szCs w:val="24"/>
        </w:rPr>
      </w:pPr>
      <w:r w:rsidRPr="00540E53">
        <w:rPr>
          <w:szCs w:val="24"/>
        </w:rPr>
        <w:t xml:space="preserve">Больше, чем в других муниципальных районах, зерноуборочных комбайнов на 1 тысячу гектаров посевов зерновых культур приходится в </w:t>
      </w:r>
      <w:proofErr w:type="spellStart"/>
      <w:r w:rsidRPr="00540E53">
        <w:rPr>
          <w:szCs w:val="24"/>
        </w:rPr>
        <w:t>Кинельском</w:t>
      </w:r>
      <w:proofErr w:type="spellEnd"/>
      <w:r w:rsidRPr="00540E53">
        <w:rPr>
          <w:szCs w:val="24"/>
        </w:rPr>
        <w:t xml:space="preserve"> – 5 комбайнов, меньше – в </w:t>
      </w:r>
      <w:proofErr w:type="spellStart"/>
      <w:r w:rsidRPr="00540E53">
        <w:rPr>
          <w:szCs w:val="24"/>
        </w:rPr>
        <w:t>Большеглушицком</w:t>
      </w:r>
      <w:proofErr w:type="spellEnd"/>
      <w:r w:rsidRPr="00540E53">
        <w:rPr>
          <w:szCs w:val="24"/>
        </w:rPr>
        <w:t xml:space="preserve">, </w:t>
      </w:r>
      <w:proofErr w:type="spellStart"/>
      <w:r w:rsidR="00751697">
        <w:rPr>
          <w:szCs w:val="24"/>
        </w:rPr>
        <w:t>Клявлинском</w:t>
      </w:r>
      <w:proofErr w:type="spellEnd"/>
      <w:r w:rsidRPr="00540E53">
        <w:rPr>
          <w:szCs w:val="24"/>
        </w:rPr>
        <w:t xml:space="preserve"> Нефтегорском, </w:t>
      </w:r>
      <w:proofErr w:type="spellStart"/>
      <w:r w:rsidRPr="00540E53">
        <w:rPr>
          <w:szCs w:val="24"/>
        </w:rPr>
        <w:t>Елховском</w:t>
      </w:r>
      <w:proofErr w:type="spellEnd"/>
      <w:r w:rsidRPr="00540E53">
        <w:rPr>
          <w:szCs w:val="24"/>
        </w:rPr>
        <w:t xml:space="preserve">, Волжском, </w:t>
      </w:r>
      <w:proofErr w:type="spellStart"/>
      <w:r w:rsidRPr="00540E53">
        <w:rPr>
          <w:szCs w:val="24"/>
        </w:rPr>
        <w:t>Шенталинском</w:t>
      </w:r>
      <w:proofErr w:type="spellEnd"/>
      <w:r w:rsidRPr="00540E53">
        <w:rPr>
          <w:szCs w:val="24"/>
        </w:rPr>
        <w:t xml:space="preserve">, </w:t>
      </w:r>
      <w:proofErr w:type="spellStart"/>
      <w:r w:rsidRPr="00540E53">
        <w:rPr>
          <w:szCs w:val="24"/>
        </w:rPr>
        <w:t>Челно-Вершинском</w:t>
      </w:r>
      <w:proofErr w:type="spellEnd"/>
      <w:r w:rsidRPr="00540E53">
        <w:rPr>
          <w:szCs w:val="24"/>
        </w:rPr>
        <w:t xml:space="preserve"> – 1 комбайн.</w:t>
      </w:r>
      <w:r w:rsidRPr="00540E53">
        <w:rPr>
          <w:color w:val="FF0000"/>
          <w:szCs w:val="24"/>
        </w:rPr>
        <w:t xml:space="preserve"> </w:t>
      </w:r>
      <w:r w:rsidRPr="00540E53">
        <w:rPr>
          <w:szCs w:val="24"/>
        </w:rPr>
        <w:t>В среднем по области на 1 тысячу гектаров посевов приходится 2 зерноуборочных комбайна.</w:t>
      </w:r>
    </w:p>
    <w:p w:rsidR="00F53882" w:rsidRPr="00540E53" w:rsidRDefault="00F53882" w:rsidP="00785C87">
      <w:pPr>
        <w:suppressAutoHyphens/>
        <w:ind w:right="-142" w:firstLine="720"/>
        <w:rPr>
          <w:szCs w:val="24"/>
        </w:rPr>
      </w:pPr>
      <w:r w:rsidRPr="00540E53">
        <w:rPr>
          <w:szCs w:val="24"/>
        </w:rPr>
        <w:t xml:space="preserve">В среднем по области на 1 зерноуборочный комбайн приходится </w:t>
      </w:r>
      <w:r w:rsidR="00751697">
        <w:rPr>
          <w:szCs w:val="24"/>
        </w:rPr>
        <w:t>497</w:t>
      </w:r>
      <w:r w:rsidRPr="00540E53">
        <w:rPr>
          <w:szCs w:val="24"/>
        </w:rPr>
        <w:t xml:space="preserve"> гектаров посевов зерновых культур. Обеспеченность зерноуборочными комбайнами выше в </w:t>
      </w:r>
      <w:proofErr w:type="spellStart"/>
      <w:r w:rsidRPr="00540E53">
        <w:rPr>
          <w:szCs w:val="24"/>
        </w:rPr>
        <w:t>Кинельском</w:t>
      </w:r>
      <w:proofErr w:type="spellEnd"/>
      <w:r w:rsidRPr="00540E53">
        <w:rPr>
          <w:szCs w:val="24"/>
        </w:rPr>
        <w:t xml:space="preserve"> и Приволжском муниципальных районах, где на 1 зерноуборочный комбайн приходится соответственно </w:t>
      </w:r>
      <w:r w:rsidR="00751697">
        <w:rPr>
          <w:szCs w:val="24"/>
        </w:rPr>
        <w:t>187 и 258</w:t>
      </w:r>
      <w:r w:rsidRPr="00540E53">
        <w:rPr>
          <w:szCs w:val="24"/>
        </w:rPr>
        <w:t xml:space="preserve"> гектаров посевов. Значительно ниже обеспеченность зерноуборо</w:t>
      </w:r>
      <w:r w:rsidR="00751697">
        <w:rPr>
          <w:szCs w:val="24"/>
        </w:rPr>
        <w:t>чными комбайнами в муниципальном районе</w:t>
      </w:r>
      <w:r w:rsidRPr="00540E53">
        <w:rPr>
          <w:szCs w:val="24"/>
        </w:rPr>
        <w:t xml:space="preserve"> Шенталинский – </w:t>
      </w:r>
      <w:r w:rsidR="00751697">
        <w:rPr>
          <w:szCs w:val="24"/>
        </w:rPr>
        <w:t>2331 гектар</w:t>
      </w:r>
      <w:r w:rsidRPr="00540E53">
        <w:rPr>
          <w:szCs w:val="24"/>
        </w:rPr>
        <w:t xml:space="preserve"> посевов на 1 зерноуборочный комбайн.</w:t>
      </w:r>
    </w:p>
    <w:p w:rsidR="00F53882" w:rsidRPr="000C1CA7" w:rsidRDefault="00F53882" w:rsidP="00785C87">
      <w:pPr>
        <w:suppressAutoHyphens/>
        <w:ind w:right="-142" w:firstLine="720"/>
        <w:rPr>
          <w:color w:val="FF0000"/>
          <w:sz w:val="16"/>
          <w:szCs w:val="16"/>
        </w:rPr>
      </w:pPr>
    </w:p>
    <w:p w:rsidR="00F63E9A" w:rsidRPr="000C1CA7" w:rsidRDefault="00F63E9A" w:rsidP="00785C87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right="-142" w:firstLine="709"/>
      </w:pPr>
      <w:r w:rsidRPr="0064635E">
        <w:t xml:space="preserve">По данным Министерства сельского хозяйства и продовольствия Самарской области (форма № 6-МЕХ топливо) </w:t>
      </w:r>
      <w:r w:rsidR="00833DB6" w:rsidRPr="0064635E">
        <w:t>наличие</w:t>
      </w:r>
      <w:r w:rsidRPr="0064635E">
        <w:t xml:space="preserve"> </w:t>
      </w:r>
      <w:r w:rsidRPr="0064635E">
        <w:rPr>
          <w:b/>
        </w:rPr>
        <w:t>дизельного топлива</w:t>
      </w:r>
      <w:r w:rsidR="007B317E" w:rsidRPr="0064635E">
        <w:rPr>
          <w:b/>
        </w:rPr>
        <w:t>,</w:t>
      </w:r>
      <w:r w:rsidR="000F7055" w:rsidRPr="0064635E">
        <w:rPr>
          <w:b/>
        </w:rPr>
        <w:t xml:space="preserve"> </w:t>
      </w:r>
      <w:r w:rsidR="000F7055" w:rsidRPr="0064635E">
        <w:t>в</w:t>
      </w:r>
      <w:r w:rsidR="00833DB6" w:rsidRPr="0064635E">
        <w:t xml:space="preserve"> </w:t>
      </w:r>
      <w:r w:rsidRPr="000C1CA7">
        <w:t>сельскохозяйственны</w:t>
      </w:r>
      <w:r w:rsidR="00833DB6" w:rsidRPr="000C1CA7">
        <w:t>х</w:t>
      </w:r>
      <w:r w:rsidRPr="000C1CA7">
        <w:t xml:space="preserve"> организация</w:t>
      </w:r>
      <w:r w:rsidR="00833DB6" w:rsidRPr="000C1CA7">
        <w:t>х</w:t>
      </w:r>
      <w:r w:rsidRPr="000C1CA7">
        <w:t>, осуществляющи</w:t>
      </w:r>
      <w:r w:rsidR="00833DB6" w:rsidRPr="000C1CA7">
        <w:t>х</w:t>
      </w:r>
      <w:r w:rsidRPr="000C1CA7">
        <w:t xml:space="preserve"> сельскохозяйственное производство и обслуживание сельского хозяйства, крестьянски</w:t>
      </w:r>
      <w:r w:rsidR="00833DB6" w:rsidRPr="000C1CA7">
        <w:t>х</w:t>
      </w:r>
      <w:r w:rsidRPr="000C1CA7">
        <w:t xml:space="preserve"> </w:t>
      </w:r>
      <w:r w:rsidR="002A22F7" w:rsidRPr="000C1CA7">
        <w:t>(</w:t>
      </w:r>
      <w:r w:rsidRPr="000C1CA7">
        <w:t>фермерски</w:t>
      </w:r>
      <w:r w:rsidR="00833DB6" w:rsidRPr="000C1CA7">
        <w:t>х</w:t>
      </w:r>
      <w:r w:rsidR="002A22F7" w:rsidRPr="000C1CA7">
        <w:t>)</w:t>
      </w:r>
      <w:r w:rsidR="00833DB6" w:rsidRPr="000C1CA7">
        <w:t xml:space="preserve"> хозяйствах</w:t>
      </w:r>
      <w:r w:rsidRPr="000C1CA7">
        <w:t>, включая и</w:t>
      </w:r>
      <w:r w:rsidR="00FA1846" w:rsidRPr="000C1CA7">
        <w:t>ндивидуальных предпринимателей</w:t>
      </w:r>
      <w:r w:rsidR="007B317E" w:rsidRPr="000C1CA7">
        <w:t xml:space="preserve">, </w:t>
      </w:r>
      <w:r w:rsidR="00FB20CD" w:rsidRPr="000C1CA7">
        <w:t>на 1</w:t>
      </w:r>
      <w:r w:rsidR="00751697" w:rsidRPr="000C1CA7">
        <w:t xml:space="preserve"> апреля</w:t>
      </w:r>
      <w:r w:rsidR="00FB20CD" w:rsidRPr="000C1CA7">
        <w:t xml:space="preserve"> </w:t>
      </w:r>
      <w:r w:rsidR="008505F4" w:rsidRPr="000C1CA7">
        <w:t>2022</w:t>
      </w:r>
      <w:r w:rsidR="007B317E" w:rsidRPr="000C1CA7">
        <w:t xml:space="preserve"> года по сравнению с </w:t>
      </w:r>
      <w:r w:rsidR="00FB20CD" w:rsidRPr="000C1CA7">
        <w:t>соответствующим периодом предыдущего года</w:t>
      </w:r>
      <w:r w:rsidR="007B317E" w:rsidRPr="000C1CA7">
        <w:t xml:space="preserve"> </w:t>
      </w:r>
      <w:r w:rsidR="00FB20CD" w:rsidRPr="000C1CA7">
        <w:t>повысилось</w:t>
      </w:r>
      <w:r w:rsidR="008875C3" w:rsidRPr="000C1CA7">
        <w:t xml:space="preserve"> </w:t>
      </w:r>
      <w:r w:rsidR="007B317E" w:rsidRPr="000C1CA7">
        <w:t xml:space="preserve">на </w:t>
      </w:r>
      <w:r w:rsidR="00751697" w:rsidRPr="000C1CA7">
        <w:t>0,3</w:t>
      </w:r>
      <w:r w:rsidR="008875C3" w:rsidRPr="000C1CA7">
        <w:t>%,</w:t>
      </w:r>
      <w:r w:rsidR="00FA45ED" w:rsidRPr="000C1CA7">
        <w:t xml:space="preserve"> </w:t>
      </w:r>
      <w:r w:rsidR="008875C3" w:rsidRPr="000C1CA7">
        <w:rPr>
          <w:b/>
        </w:rPr>
        <w:t>бензина</w:t>
      </w:r>
      <w:r w:rsidR="000C1CA7">
        <w:t> </w:t>
      </w:r>
      <w:r w:rsidR="0064635E" w:rsidRPr="000C1CA7">
        <w:t xml:space="preserve">- на </w:t>
      </w:r>
      <w:r w:rsidR="00751697" w:rsidRPr="000C1CA7">
        <w:t>20,5</w:t>
      </w:r>
      <w:r w:rsidR="007B317E" w:rsidRPr="000C1CA7">
        <w:t>%</w:t>
      </w:r>
      <w:r w:rsidR="00D5197F" w:rsidRPr="000C1CA7">
        <w:t>.</w:t>
      </w:r>
    </w:p>
    <w:p w:rsidR="002B6DB3" w:rsidRPr="000C1CA7" w:rsidRDefault="002B6DB3" w:rsidP="00FB20CD">
      <w:pPr>
        <w:tabs>
          <w:tab w:val="left" w:leader="dot" w:pos="2268"/>
          <w:tab w:val="left" w:leader="hyphen" w:pos="4536"/>
          <w:tab w:val="left" w:leader="hyphen" w:pos="6804"/>
        </w:tabs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3544"/>
        <w:gridCol w:w="2835"/>
      </w:tblGrid>
      <w:tr w:rsidR="00454CBF" w:rsidRPr="000C1CA7" w:rsidTr="00FB20CD">
        <w:trPr>
          <w:cantSplit/>
          <w:trHeight w:val="20"/>
        </w:trPr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54CBF" w:rsidRPr="000C1CA7" w:rsidRDefault="00454CBF" w:rsidP="00B36E0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</w:p>
        </w:tc>
        <w:tc>
          <w:tcPr>
            <w:tcW w:w="354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54CBF" w:rsidRPr="000C1CA7" w:rsidRDefault="00454CBF" w:rsidP="008A777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0C1CA7">
              <w:t>Наличие</w:t>
            </w:r>
            <w:r w:rsidR="00FB20CD" w:rsidRPr="000C1CA7">
              <w:t xml:space="preserve"> на 1 </w:t>
            </w:r>
            <w:r w:rsidR="008A777A" w:rsidRPr="000C1CA7">
              <w:t>апреля</w:t>
            </w:r>
            <w:r w:rsidR="00FB20CD" w:rsidRPr="000C1CA7">
              <w:t xml:space="preserve"> 2022 г., тыс. тонн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54CBF" w:rsidRPr="000C1CA7" w:rsidRDefault="00454CBF" w:rsidP="008A777A">
            <w:pPr>
              <w:tabs>
                <w:tab w:val="left" w:leader="hyphen" w:pos="4536"/>
                <w:tab w:val="left" w:leader="hyphen" w:pos="6804"/>
              </w:tabs>
              <w:jc w:val="center"/>
            </w:pPr>
            <w:proofErr w:type="gramStart"/>
            <w:r w:rsidRPr="000C1CA7">
              <w:t>в</w:t>
            </w:r>
            <w:proofErr w:type="gramEnd"/>
            <w:r w:rsidRPr="000C1CA7">
              <w:t xml:space="preserve"> % к </w:t>
            </w:r>
            <w:r w:rsidR="00FB20CD" w:rsidRPr="000C1CA7">
              <w:t>1</w:t>
            </w:r>
            <w:r w:rsidR="008A777A" w:rsidRPr="000C1CA7">
              <w:t xml:space="preserve"> </w:t>
            </w:r>
            <w:proofErr w:type="gramStart"/>
            <w:r w:rsidR="008A777A" w:rsidRPr="000C1CA7">
              <w:t>апреля</w:t>
            </w:r>
            <w:proofErr w:type="gramEnd"/>
            <w:r w:rsidRPr="000C1CA7">
              <w:t xml:space="preserve"> </w:t>
            </w:r>
            <w:r w:rsidR="008505F4" w:rsidRPr="000C1CA7">
              <w:t>2021</w:t>
            </w:r>
            <w:r w:rsidRPr="000C1CA7">
              <w:t xml:space="preserve"> г.</w:t>
            </w:r>
          </w:p>
        </w:tc>
      </w:tr>
      <w:tr w:rsidR="00454CBF" w:rsidRPr="0064635E" w:rsidTr="00FB20CD">
        <w:trPr>
          <w:trHeight w:val="20"/>
        </w:trPr>
        <w:tc>
          <w:tcPr>
            <w:tcW w:w="2835" w:type="dxa"/>
            <w:tcBorders>
              <w:top w:val="double" w:sz="4" w:space="0" w:color="auto"/>
            </w:tcBorders>
          </w:tcPr>
          <w:p w:rsidR="00454CBF" w:rsidRPr="000C1CA7" w:rsidRDefault="00454CBF" w:rsidP="00B36E0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0C1CA7">
              <w:t>Дизельное топливо</w:t>
            </w:r>
          </w:p>
        </w:tc>
        <w:tc>
          <w:tcPr>
            <w:tcW w:w="3544" w:type="dxa"/>
            <w:tcBorders>
              <w:top w:val="double" w:sz="4" w:space="0" w:color="auto"/>
            </w:tcBorders>
          </w:tcPr>
          <w:p w:rsidR="00454CBF" w:rsidRPr="000C1CA7" w:rsidRDefault="00751697" w:rsidP="00B36E0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0C1CA7">
              <w:t>29,0</w:t>
            </w:r>
          </w:p>
        </w:tc>
        <w:tc>
          <w:tcPr>
            <w:tcW w:w="2835" w:type="dxa"/>
            <w:tcBorders>
              <w:top w:val="double" w:sz="4" w:space="0" w:color="auto"/>
            </w:tcBorders>
          </w:tcPr>
          <w:p w:rsidR="00454CBF" w:rsidRPr="0064635E" w:rsidRDefault="00751697" w:rsidP="00B36E0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0C1CA7">
              <w:t>100,3</w:t>
            </w:r>
          </w:p>
        </w:tc>
      </w:tr>
      <w:tr w:rsidR="00454CBF" w:rsidRPr="002B3991" w:rsidTr="00FB20CD">
        <w:trPr>
          <w:trHeight w:val="20"/>
        </w:trPr>
        <w:tc>
          <w:tcPr>
            <w:tcW w:w="2835" w:type="dxa"/>
            <w:tcBorders>
              <w:bottom w:val="double" w:sz="4" w:space="0" w:color="auto"/>
            </w:tcBorders>
          </w:tcPr>
          <w:p w:rsidR="00454CBF" w:rsidRPr="0064635E" w:rsidRDefault="00454CBF" w:rsidP="00B36E0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64635E">
              <w:t>Бензин</w:t>
            </w:r>
          </w:p>
        </w:tc>
        <w:tc>
          <w:tcPr>
            <w:tcW w:w="3544" w:type="dxa"/>
            <w:tcBorders>
              <w:bottom w:val="double" w:sz="4" w:space="0" w:color="auto"/>
            </w:tcBorders>
          </w:tcPr>
          <w:p w:rsidR="00454CBF" w:rsidRPr="0064635E" w:rsidRDefault="00751697" w:rsidP="00B36E0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1,7</w:t>
            </w:r>
          </w:p>
        </w:tc>
        <w:tc>
          <w:tcPr>
            <w:tcW w:w="2835" w:type="dxa"/>
            <w:tcBorders>
              <w:bottom w:val="double" w:sz="4" w:space="0" w:color="auto"/>
            </w:tcBorders>
          </w:tcPr>
          <w:p w:rsidR="00454CBF" w:rsidRPr="0064635E" w:rsidRDefault="00751697" w:rsidP="00B36E0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120,5</w:t>
            </w:r>
          </w:p>
        </w:tc>
      </w:tr>
    </w:tbl>
    <w:p w:rsidR="000C647A" w:rsidRPr="000C1CA7" w:rsidRDefault="000C647A" w:rsidP="000C1CA7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right="-142" w:firstLine="709"/>
        <w:rPr>
          <w:sz w:val="16"/>
          <w:szCs w:val="16"/>
        </w:rPr>
      </w:pPr>
    </w:p>
    <w:p w:rsidR="00F63E9A" w:rsidRDefault="00833DB6" w:rsidP="000C1CA7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right="-142" w:firstLine="709"/>
      </w:pPr>
      <w:r w:rsidRPr="00FA37B6">
        <w:t xml:space="preserve">На 1 </w:t>
      </w:r>
      <w:r w:rsidR="003569FA">
        <w:t>апреля</w:t>
      </w:r>
      <w:r w:rsidRPr="00FA37B6">
        <w:t xml:space="preserve"> </w:t>
      </w:r>
      <w:r w:rsidR="008505F4" w:rsidRPr="00FA37B6">
        <w:t>2022</w:t>
      </w:r>
      <w:r w:rsidRPr="00FA37B6">
        <w:t xml:space="preserve"> года н</w:t>
      </w:r>
      <w:r w:rsidR="00F63E9A" w:rsidRPr="00FA37B6">
        <w:t xml:space="preserve">аименьшее количество дизельного топлива показано в муниципальных районах: </w:t>
      </w:r>
      <w:r w:rsidR="00FA37B6" w:rsidRPr="00FA37B6">
        <w:t>Челно-Вершинский</w:t>
      </w:r>
      <w:r w:rsidR="000F7055" w:rsidRPr="00FA37B6">
        <w:t xml:space="preserve"> и </w:t>
      </w:r>
      <w:r w:rsidR="003569FA">
        <w:t>Сергиевский</w:t>
      </w:r>
      <w:r w:rsidR="003A5A51" w:rsidRPr="00FA37B6">
        <w:t>,</w:t>
      </w:r>
      <w:r w:rsidR="00F63E9A" w:rsidRPr="00FA37B6">
        <w:t xml:space="preserve"> бензина – в муниципальных районах: </w:t>
      </w:r>
      <w:proofErr w:type="spellStart"/>
      <w:r w:rsidR="003569FA">
        <w:t>Елховский</w:t>
      </w:r>
      <w:proofErr w:type="spellEnd"/>
      <w:r w:rsidR="003569FA">
        <w:t xml:space="preserve">, </w:t>
      </w:r>
      <w:r w:rsidR="00FA37B6" w:rsidRPr="00FA37B6">
        <w:t>Волжский</w:t>
      </w:r>
      <w:r w:rsidR="003569FA">
        <w:t xml:space="preserve"> и </w:t>
      </w:r>
      <w:proofErr w:type="spellStart"/>
      <w:r w:rsidR="003569FA">
        <w:t>Похвистневский</w:t>
      </w:r>
      <w:proofErr w:type="spellEnd"/>
      <w:r w:rsidR="003569FA">
        <w:t>.</w:t>
      </w:r>
    </w:p>
    <w:p w:rsidR="008E045C" w:rsidRPr="00052235" w:rsidRDefault="008E045C" w:rsidP="00FB20CD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0C1CA7">
        <w:rPr>
          <w:b/>
        </w:rPr>
        <w:lastRenderedPageBreak/>
        <w:t xml:space="preserve">Готовность посевной и почвообрабатывающей техники </w:t>
      </w:r>
      <w:r w:rsidRPr="000C1CA7">
        <w:t xml:space="preserve">в сельскохозяйственных организациях, осуществляющих сельскохозяйственное производство и обслуживание сельского хозяйства, крестьянских </w:t>
      </w:r>
      <w:r w:rsidR="002A22F7" w:rsidRPr="000C1CA7">
        <w:t>(</w:t>
      </w:r>
      <w:r w:rsidRPr="000C1CA7">
        <w:t>фермерских</w:t>
      </w:r>
      <w:r w:rsidR="002A22F7" w:rsidRPr="000C1CA7">
        <w:t>)</w:t>
      </w:r>
      <w:r w:rsidRPr="000C1CA7">
        <w:t xml:space="preserve"> хозяйствах, включая индивидуальных предпринимателей, по данным Министерства сельского хозяйства и продовольствия Самарской области (форма № 6-МЕХ техника), </w:t>
      </w:r>
      <w:r w:rsidR="00FB20CD" w:rsidRPr="000C1CA7">
        <w:t xml:space="preserve">на 1 </w:t>
      </w:r>
      <w:r w:rsidR="008A777A" w:rsidRPr="000C1CA7">
        <w:t>апреля</w:t>
      </w:r>
      <w:r w:rsidR="00FB20CD" w:rsidRPr="000C1CA7">
        <w:t xml:space="preserve"> 2022</w:t>
      </w:r>
      <w:r w:rsidR="00FB20CD" w:rsidRPr="00052235">
        <w:t xml:space="preserve"> года </w:t>
      </w:r>
      <w:r w:rsidRPr="00052235">
        <w:t>характеризуется следующими данными:</w:t>
      </w:r>
    </w:p>
    <w:p w:rsidR="008E045C" w:rsidRPr="00052235" w:rsidRDefault="008E045C" w:rsidP="008E045C">
      <w:pPr>
        <w:tabs>
          <w:tab w:val="left" w:leader="dot" w:pos="2268"/>
          <w:tab w:val="left" w:leader="hyphen" w:pos="4536"/>
          <w:tab w:val="left" w:leader="hyphen" w:pos="6804"/>
        </w:tabs>
        <w:jc w:val="righ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594"/>
        <w:gridCol w:w="1595"/>
        <w:gridCol w:w="1595"/>
        <w:gridCol w:w="1595"/>
      </w:tblGrid>
      <w:tr w:rsidR="00454CBF" w:rsidRPr="00052235" w:rsidTr="00FB20CD">
        <w:trPr>
          <w:cantSplit/>
        </w:trPr>
        <w:tc>
          <w:tcPr>
            <w:tcW w:w="2835" w:type="dxa"/>
            <w:vMerge w:val="restart"/>
            <w:tcBorders>
              <w:top w:val="double" w:sz="4" w:space="0" w:color="auto"/>
            </w:tcBorders>
            <w:vAlign w:val="center"/>
          </w:tcPr>
          <w:p w:rsidR="00454CBF" w:rsidRPr="00052235" w:rsidRDefault="00454CBF" w:rsidP="004D27E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</w:p>
        </w:tc>
        <w:tc>
          <w:tcPr>
            <w:tcW w:w="3189" w:type="dxa"/>
            <w:gridSpan w:val="2"/>
            <w:tcBorders>
              <w:top w:val="double" w:sz="4" w:space="0" w:color="auto"/>
            </w:tcBorders>
          </w:tcPr>
          <w:p w:rsidR="00FC0E97" w:rsidRPr="00052235" w:rsidRDefault="00454CBF" w:rsidP="00875FE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/>
              <w:jc w:val="center"/>
            </w:pPr>
            <w:r w:rsidRPr="00052235">
              <w:t xml:space="preserve">Наличие </w:t>
            </w:r>
            <w:proofErr w:type="gramStart"/>
            <w:r w:rsidRPr="00052235">
              <w:t>исправной</w:t>
            </w:r>
            <w:proofErr w:type="gramEnd"/>
            <w:r w:rsidRPr="00052235">
              <w:t xml:space="preserve"> </w:t>
            </w:r>
          </w:p>
          <w:p w:rsidR="00454CBF" w:rsidRPr="00052235" w:rsidRDefault="00454CBF" w:rsidP="00875FE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/>
              <w:jc w:val="center"/>
            </w:pPr>
            <w:r w:rsidRPr="00052235">
              <w:t>техники</w:t>
            </w:r>
            <w:r w:rsidR="00FB20CD" w:rsidRPr="00052235">
              <w:t>, штук</w:t>
            </w:r>
          </w:p>
        </w:tc>
        <w:tc>
          <w:tcPr>
            <w:tcW w:w="3190" w:type="dxa"/>
            <w:gridSpan w:val="2"/>
            <w:tcBorders>
              <w:top w:val="double" w:sz="4" w:space="0" w:color="auto"/>
            </w:tcBorders>
          </w:tcPr>
          <w:p w:rsidR="00FC0E97" w:rsidRPr="00052235" w:rsidRDefault="00454CBF" w:rsidP="00875FE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 w:right="-108"/>
              <w:jc w:val="center"/>
            </w:pPr>
            <w:r w:rsidRPr="00052235">
              <w:t xml:space="preserve">Исправная техника </w:t>
            </w:r>
          </w:p>
          <w:p w:rsidR="00454CBF" w:rsidRPr="00052235" w:rsidRDefault="00454CBF" w:rsidP="00875FE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 w:right="-108"/>
              <w:jc w:val="center"/>
            </w:pPr>
            <w:proofErr w:type="gramStart"/>
            <w:r w:rsidRPr="00052235">
              <w:t>в</w:t>
            </w:r>
            <w:proofErr w:type="gramEnd"/>
            <w:r w:rsidRPr="00052235">
              <w:t xml:space="preserve"> % к наличию</w:t>
            </w:r>
          </w:p>
        </w:tc>
      </w:tr>
      <w:tr w:rsidR="00454CBF" w:rsidRPr="00052235" w:rsidTr="00FB20CD">
        <w:trPr>
          <w:cantSplit/>
          <w:trHeight w:val="217"/>
        </w:trPr>
        <w:tc>
          <w:tcPr>
            <w:tcW w:w="2835" w:type="dxa"/>
            <w:vMerge/>
            <w:tcBorders>
              <w:bottom w:val="double" w:sz="4" w:space="0" w:color="auto"/>
            </w:tcBorders>
          </w:tcPr>
          <w:p w:rsidR="00454CBF" w:rsidRPr="00052235" w:rsidRDefault="00454CBF" w:rsidP="004D27E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</w:p>
        </w:tc>
        <w:tc>
          <w:tcPr>
            <w:tcW w:w="1594" w:type="dxa"/>
            <w:tcBorders>
              <w:bottom w:val="double" w:sz="4" w:space="0" w:color="auto"/>
            </w:tcBorders>
            <w:vAlign w:val="center"/>
          </w:tcPr>
          <w:p w:rsidR="00454CBF" w:rsidRPr="00052235" w:rsidRDefault="008505F4" w:rsidP="00755F9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052235">
              <w:t>2022</w:t>
            </w:r>
            <w:r w:rsidR="00454CBF" w:rsidRPr="00052235">
              <w:t xml:space="preserve"> г.</w:t>
            </w:r>
          </w:p>
        </w:tc>
        <w:tc>
          <w:tcPr>
            <w:tcW w:w="1595" w:type="dxa"/>
            <w:tcBorders>
              <w:bottom w:val="double" w:sz="4" w:space="0" w:color="auto"/>
            </w:tcBorders>
            <w:vAlign w:val="center"/>
          </w:tcPr>
          <w:p w:rsidR="00454CBF" w:rsidRPr="00052235" w:rsidRDefault="00454CBF" w:rsidP="001140C2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052235">
              <w:t xml:space="preserve">в % к </w:t>
            </w:r>
            <w:r w:rsidR="008505F4" w:rsidRPr="00052235">
              <w:t>2021</w:t>
            </w:r>
            <w:r w:rsidRPr="00052235">
              <w:t xml:space="preserve"> г.</w:t>
            </w:r>
          </w:p>
        </w:tc>
        <w:tc>
          <w:tcPr>
            <w:tcW w:w="1595" w:type="dxa"/>
            <w:tcBorders>
              <w:bottom w:val="double" w:sz="4" w:space="0" w:color="auto"/>
            </w:tcBorders>
            <w:vAlign w:val="center"/>
          </w:tcPr>
          <w:p w:rsidR="00454CBF" w:rsidRPr="00052235" w:rsidRDefault="008505F4" w:rsidP="00755F9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052235">
              <w:t>2022</w:t>
            </w:r>
            <w:r w:rsidR="00454CBF" w:rsidRPr="00052235">
              <w:t xml:space="preserve"> г.</w:t>
            </w:r>
          </w:p>
        </w:tc>
        <w:tc>
          <w:tcPr>
            <w:tcW w:w="1595" w:type="dxa"/>
            <w:tcBorders>
              <w:bottom w:val="double" w:sz="4" w:space="0" w:color="auto"/>
            </w:tcBorders>
            <w:vAlign w:val="center"/>
          </w:tcPr>
          <w:p w:rsidR="00454CBF" w:rsidRPr="00052235" w:rsidRDefault="008505F4" w:rsidP="00755F9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052235">
              <w:t>2021</w:t>
            </w:r>
            <w:r w:rsidR="00454CBF" w:rsidRPr="00052235">
              <w:t xml:space="preserve"> г.</w:t>
            </w:r>
          </w:p>
        </w:tc>
      </w:tr>
      <w:tr w:rsidR="008505F4" w:rsidRPr="00052235" w:rsidTr="00FB20CD">
        <w:tc>
          <w:tcPr>
            <w:tcW w:w="2835" w:type="dxa"/>
            <w:tcBorders>
              <w:top w:val="double" w:sz="4" w:space="0" w:color="auto"/>
            </w:tcBorders>
          </w:tcPr>
          <w:p w:rsidR="008505F4" w:rsidRPr="00052235" w:rsidRDefault="008505F4" w:rsidP="00875FEE">
            <w:pPr>
              <w:tabs>
                <w:tab w:val="left" w:leader="dot" w:pos="2302"/>
                <w:tab w:val="left" w:leader="hyphen" w:pos="4536"/>
                <w:tab w:val="left" w:leader="hyphen" w:pos="6804"/>
              </w:tabs>
              <w:ind w:left="-108" w:right="-108"/>
            </w:pPr>
            <w:r w:rsidRPr="00052235">
              <w:t>Тракторы</w:t>
            </w:r>
          </w:p>
        </w:tc>
        <w:tc>
          <w:tcPr>
            <w:tcW w:w="1594" w:type="dxa"/>
            <w:tcBorders>
              <w:top w:val="double" w:sz="4" w:space="0" w:color="auto"/>
            </w:tcBorders>
          </w:tcPr>
          <w:p w:rsidR="008505F4" w:rsidRPr="00052235" w:rsidRDefault="003569FA" w:rsidP="00785F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9580</w:t>
            </w:r>
          </w:p>
        </w:tc>
        <w:tc>
          <w:tcPr>
            <w:tcW w:w="1595" w:type="dxa"/>
            <w:tcBorders>
              <w:top w:val="double" w:sz="4" w:space="0" w:color="auto"/>
            </w:tcBorders>
          </w:tcPr>
          <w:p w:rsidR="008505F4" w:rsidRPr="00052235" w:rsidRDefault="003569FA" w:rsidP="00785F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102,6</w:t>
            </w:r>
          </w:p>
        </w:tc>
        <w:tc>
          <w:tcPr>
            <w:tcW w:w="1595" w:type="dxa"/>
            <w:tcBorders>
              <w:top w:val="double" w:sz="4" w:space="0" w:color="auto"/>
            </w:tcBorders>
          </w:tcPr>
          <w:p w:rsidR="008505F4" w:rsidRPr="00052235" w:rsidRDefault="003569FA" w:rsidP="00785F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97,5</w:t>
            </w:r>
          </w:p>
        </w:tc>
        <w:tc>
          <w:tcPr>
            <w:tcW w:w="1595" w:type="dxa"/>
            <w:tcBorders>
              <w:top w:val="double" w:sz="4" w:space="0" w:color="auto"/>
            </w:tcBorders>
          </w:tcPr>
          <w:p w:rsidR="008505F4" w:rsidRPr="00052235" w:rsidRDefault="003569FA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96,8</w:t>
            </w:r>
          </w:p>
        </w:tc>
      </w:tr>
      <w:tr w:rsidR="008505F4" w:rsidRPr="00052235" w:rsidTr="00FB20CD">
        <w:tc>
          <w:tcPr>
            <w:tcW w:w="2835" w:type="dxa"/>
          </w:tcPr>
          <w:p w:rsidR="008505F4" w:rsidRPr="00052235" w:rsidRDefault="008505F4" w:rsidP="00875FEE">
            <w:pPr>
              <w:tabs>
                <w:tab w:val="left" w:leader="dot" w:pos="2302"/>
                <w:tab w:val="left" w:leader="hyphen" w:pos="4536"/>
                <w:tab w:val="left" w:leader="hyphen" w:pos="6804"/>
              </w:tabs>
              <w:ind w:left="-108" w:right="-108"/>
            </w:pPr>
            <w:r w:rsidRPr="00052235">
              <w:t>Грузовые автомобили</w:t>
            </w:r>
          </w:p>
        </w:tc>
        <w:tc>
          <w:tcPr>
            <w:tcW w:w="1594" w:type="dxa"/>
          </w:tcPr>
          <w:p w:rsidR="008505F4" w:rsidRPr="00052235" w:rsidRDefault="003569FA" w:rsidP="00785F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3432</w:t>
            </w:r>
          </w:p>
        </w:tc>
        <w:tc>
          <w:tcPr>
            <w:tcW w:w="1595" w:type="dxa"/>
          </w:tcPr>
          <w:p w:rsidR="008505F4" w:rsidRPr="00052235" w:rsidRDefault="003569FA" w:rsidP="00785F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102,0</w:t>
            </w:r>
          </w:p>
        </w:tc>
        <w:tc>
          <w:tcPr>
            <w:tcW w:w="1595" w:type="dxa"/>
          </w:tcPr>
          <w:p w:rsidR="008505F4" w:rsidRPr="00052235" w:rsidRDefault="003569FA" w:rsidP="00785F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96,2</w:t>
            </w:r>
          </w:p>
        </w:tc>
        <w:tc>
          <w:tcPr>
            <w:tcW w:w="1595" w:type="dxa"/>
          </w:tcPr>
          <w:p w:rsidR="008505F4" w:rsidRPr="00052235" w:rsidRDefault="003569FA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95,8</w:t>
            </w:r>
          </w:p>
        </w:tc>
      </w:tr>
      <w:tr w:rsidR="008505F4" w:rsidRPr="00052235" w:rsidTr="00FB20CD">
        <w:tc>
          <w:tcPr>
            <w:tcW w:w="2835" w:type="dxa"/>
          </w:tcPr>
          <w:p w:rsidR="008505F4" w:rsidRPr="00052235" w:rsidRDefault="008505F4" w:rsidP="00875FEE">
            <w:pPr>
              <w:tabs>
                <w:tab w:val="left" w:leader="dot" w:pos="2302"/>
                <w:tab w:val="left" w:leader="hyphen" w:pos="4536"/>
                <w:tab w:val="left" w:leader="hyphen" w:pos="6804"/>
              </w:tabs>
              <w:ind w:left="-108" w:right="-108"/>
            </w:pPr>
            <w:r w:rsidRPr="00052235">
              <w:t>Плуги</w:t>
            </w:r>
          </w:p>
        </w:tc>
        <w:tc>
          <w:tcPr>
            <w:tcW w:w="1594" w:type="dxa"/>
          </w:tcPr>
          <w:p w:rsidR="008505F4" w:rsidRPr="00052235" w:rsidRDefault="003569FA" w:rsidP="00BD6A7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3012</w:t>
            </w:r>
          </w:p>
        </w:tc>
        <w:tc>
          <w:tcPr>
            <w:tcW w:w="1595" w:type="dxa"/>
          </w:tcPr>
          <w:p w:rsidR="008505F4" w:rsidRPr="00052235" w:rsidRDefault="003569FA" w:rsidP="00785F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102,1</w:t>
            </w:r>
          </w:p>
        </w:tc>
        <w:tc>
          <w:tcPr>
            <w:tcW w:w="1595" w:type="dxa"/>
          </w:tcPr>
          <w:p w:rsidR="008505F4" w:rsidRPr="00052235" w:rsidRDefault="003569FA" w:rsidP="00785F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94,1</w:t>
            </w:r>
          </w:p>
        </w:tc>
        <w:tc>
          <w:tcPr>
            <w:tcW w:w="1595" w:type="dxa"/>
          </w:tcPr>
          <w:p w:rsidR="008505F4" w:rsidRPr="00052235" w:rsidRDefault="003569FA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96,6</w:t>
            </w:r>
          </w:p>
        </w:tc>
      </w:tr>
      <w:tr w:rsidR="008505F4" w:rsidRPr="00052235" w:rsidTr="00FB20CD">
        <w:tc>
          <w:tcPr>
            <w:tcW w:w="2835" w:type="dxa"/>
          </w:tcPr>
          <w:p w:rsidR="008505F4" w:rsidRPr="00052235" w:rsidRDefault="008505F4" w:rsidP="00875FEE">
            <w:pPr>
              <w:tabs>
                <w:tab w:val="left" w:leader="dot" w:pos="2302"/>
                <w:tab w:val="left" w:leader="hyphen" w:pos="4536"/>
                <w:tab w:val="left" w:leader="hyphen" w:pos="6804"/>
              </w:tabs>
              <w:ind w:left="-108" w:right="-108"/>
            </w:pPr>
            <w:r w:rsidRPr="00052235">
              <w:t>Культиваторы</w:t>
            </w:r>
          </w:p>
        </w:tc>
        <w:tc>
          <w:tcPr>
            <w:tcW w:w="1594" w:type="dxa"/>
          </w:tcPr>
          <w:p w:rsidR="008505F4" w:rsidRPr="00052235" w:rsidRDefault="003569FA" w:rsidP="00785F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5204</w:t>
            </w:r>
          </w:p>
        </w:tc>
        <w:tc>
          <w:tcPr>
            <w:tcW w:w="1595" w:type="dxa"/>
          </w:tcPr>
          <w:p w:rsidR="008505F4" w:rsidRPr="00052235" w:rsidRDefault="003569FA" w:rsidP="00785F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102,0</w:t>
            </w:r>
          </w:p>
        </w:tc>
        <w:tc>
          <w:tcPr>
            <w:tcW w:w="1595" w:type="dxa"/>
          </w:tcPr>
          <w:p w:rsidR="008505F4" w:rsidRPr="00052235" w:rsidRDefault="003569FA" w:rsidP="00785F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97,3</w:t>
            </w:r>
          </w:p>
        </w:tc>
        <w:tc>
          <w:tcPr>
            <w:tcW w:w="1595" w:type="dxa"/>
          </w:tcPr>
          <w:p w:rsidR="008505F4" w:rsidRPr="00052235" w:rsidRDefault="003569FA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96,8</w:t>
            </w:r>
          </w:p>
        </w:tc>
      </w:tr>
      <w:tr w:rsidR="008505F4" w:rsidRPr="000A27A7" w:rsidTr="00FB20CD">
        <w:tc>
          <w:tcPr>
            <w:tcW w:w="2835" w:type="dxa"/>
            <w:tcBorders>
              <w:bottom w:val="double" w:sz="4" w:space="0" w:color="auto"/>
            </w:tcBorders>
          </w:tcPr>
          <w:p w:rsidR="008505F4" w:rsidRPr="00052235" w:rsidRDefault="008505F4" w:rsidP="00875FEE">
            <w:pPr>
              <w:tabs>
                <w:tab w:val="left" w:leader="dot" w:pos="2302"/>
                <w:tab w:val="left" w:leader="hyphen" w:pos="4536"/>
                <w:tab w:val="left" w:leader="hyphen" w:pos="6804"/>
              </w:tabs>
              <w:ind w:left="-108" w:right="-108"/>
            </w:pPr>
            <w:r w:rsidRPr="00052235">
              <w:t>Сеялки</w:t>
            </w:r>
          </w:p>
        </w:tc>
        <w:tc>
          <w:tcPr>
            <w:tcW w:w="1594" w:type="dxa"/>
            <w:tcBorders>
              <w:bottom w:val="double" w:sz="4" w:space="0" w:color="auto"/>
            </w:tcBorders>
          </w:tcPr>
          <w:p w:rsidR="008505F4" w:rsidRPr="00052235" w:rsidRDefault="003569FA" w:rsidP="00785F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5793</w:t>
            </w:r>
          </w:p>
        </w:tc>
        <w:tc>
          <w:tcPr>
            <w:tcW w:w="1595" w:type="dxa"/>
            <w:tcBorders>
              <w:bottom w:val="double" w:sz="4" w:space="0" w:color="auto"/>
            </w:tcBorders>
          </w:tcPr>
          <w:p w:rsidR="008505F4" w:rsidRPr="00052235" w:rsidRDefault="003569FA" w:rsidP="00E6128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102,0</w:t>
            </w:r>
          </w:p>
        </w:tc>
        <w:tc>
          <w:tcPr>
            <w:tcW w:w="1595" w:type="dxa"/>
            <w:tcBorders>
              <w:bottom w:val="double" w:sz="4" w:space="0" w:color="auto"/>
            </w:tcBorders>
          </w:tcPr>
          <w:p w:rsidR="008505F4" w:rsidRPr="00052235" w:rsidRDefault="003569FA" w:rsidP="00785F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97,0</w:t>
            </w:r>
          </w:p>
        </w:tc>
        <w:tc>
          <w:tcPr>
            <w:tcW w:w="1595" w:type="dxa"/>
            <w:tcBorders>
              <w:bottom w:val="double" w:sz="4" w:space="0" w:color="auto"/>
            </w:tcBorders>
          </w:tcPr>
          <w:p w:rsidR="008505F4" w:rsidRPr="000A27A7" w:rsidRDefault="003569FA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96,1</w:t>
            </w:r>
          </w:p>
        </w:tc>
      </w:tr>
    </w:tbl>
    <w:p w:rsidR="00454CBF" w:rsidRPr="000A27A7" w:rsidRDefault="00454CBF" w:rsidP="008E201C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rPr>
          <w:b/>
        </w:rPr>
      </w:pPr>
    </w:p>
    <w:p w:rsidR="00540E53" w:rsidRDefault="00F53882" w:rsidP="00540E53">
      <w:pPr>
        <w:suppressAutoHyphens/>
        <w:ind w:firstLine="720"/>
      </w:pPr>
      <w:r>
        <w:t>В 2021</w:t>
      </w:r>
      <w:r w:rsidR="00540E53" w:rsidRPr="00540E53">
        <w:t xml:space="preserve"> году сельс</w:t>
      </w:r>
      <w:r w:rsidR="005A325A">
        <w:t xml:space="preserve">кохозяйственными организациями, </w:t>
      </w:r>
      <w:r w:rsidR="00540E53" w:rsidRPr="00540E53">
        <w:t xml:space="preserve">за исключением </w:t>
      </w:r>
      <w:proofErr w:type="spellStart"/>
      <w:r w:rsidR="00540E53" w:rsidRPr="00540E53">
        <w:t>микропредприятий</w:t>
      </w:r>
      <w:proofErr w:type="spellEnd"/>
      <w:r w:rsidR="005A325A">
        <w:t>,</w:t>
      </w:r>
      <w:r w:rsidR="00540E53" w:rsidRPr="00540E53">
        <w:t xml:space="preserve"> внесено </w:t>
      </w:r>
      <w:r w:rsidR="00C42CA2">
        <w:t>51,3</w:t>
      </w:r>
      <w:r w:rsidR="00540E53" w:rsidRPr="00540E53">
        <w:t xml:space="preserve"> тыс. тонн </w:t>
      </w:r>
      <w:r w:rsidR="00540E53" w:rsidRPr="00540E53">
        <w:rPr>
          <w:b/>
        </w:rPr>
        <w:t>минеральных удобрений</w:t>
      </w:r>
      <w:r>
        <w:t>:</w:t>
      </w:r>
    </w:p>
    <w:p w:rsidR="001D17C1" w:rsidRPr="00540E53" w:rsidRDefault="001D17C1" w:rsidP="00540E53">
      <w:pPr>
        <w:suppressAutoHyphens/>
        <w:ind w:firstLine="720"/>
      </w:pPr>
    </w:p>
    <w:p w:rsidR="00540E53" w:rsidRPr="00540E53" w:rsidRDefault="00540E53" w:rsidP="00540E53">
      <w:pPr>
        <w:ind w:firstLine="720"/>
        <w:jc w:val="right"/>
      </w:pPr>
      <w:r w:rsidRPr="00540E53">
        <w:t>тыс. тонн в пересчете на 100% питательных веществ</w:t>
      </w: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2339"/>
        <w:gridCol w:w="2339"/>
      </w:tblGrid>
      <w:tr w:rsidR="00656C78" w:rsidRPr="00540E53" w:rsidTr="00C65549">
        <w:trPr>
          <w:cantSplit/>
          <w:trHeight w:hRule="exact" w:val="397"/>
        </w:trPr>
        <w:tc>
          <w:tcPr>
            <w:tcW w:w="4536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656C78" w:rsidRPr="00540E53" w:rsidRDefault="00656C78" w:rsidP="00540E53"/>
        </w:tc>
        <w:tc>
          <w:tcPr>
            <w:tcW w:w="2339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656C78" w:rsidRPr="000C1CA7" w:rsidRDefault="00F53882" w:rsidP="00540E53">
            <w:pPr>
              <w:ind w:left="-108" w:right="-108"/>
              <w:jc w:val="center"/>
            </w:pPr>
            <w:r w:rsidRPr="000C1CA7">
              <w:t>2021</w:t>
            </w:r>
            <w:r w:rsidR="00656C78" w:rsidRPr="000C1CA7">
              <w:t xml:space="preserve"> г.</w:t>
            </w:r>
          </w:p>
        </w:tc>
        <w:tc>
          <w:tcPr>
            <w:tcW w:w="2339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656C78" w:rsidRPr="000C1CA7" w:rsidRDefault="008A777A" w:rsidP="00540E53">
            <w:pPr>
              <w:ind w:left="-108" w:right="-108"/>
              <w:jc w:val="center"/>
            </w:pPr>
            <w:r w:rsidRPr="000C1CA7">
              <w:t xml:space="preserve">в </w:t>
            </w:r>
            <w:r w:rsidR="00656C78" w:rsidRPr="000C1CA7">
              <w:t>%</w:t>
            </w:r>
            <w:r w:rsidRPr="000C1CA7">
              <w:t xml:space="preserve"> к 2020 г.</w:t>
            </w:r>
          </w:p>
        </w:tc>
      </w:tr>
      <w:tr w:rsidR="00656C78" w:rsidRPr="00540E53" w:rsidTr="00C13655">
        <w:trPr>
          <w:cantSplit/>
        </w:trPr>
        <w:tc>
          <w:tcPr>
            <w:tcW w:w="9214" w:type="dxa"/>
            <w:gridSpan w:val="3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C78" w:rsidRPr="00540E53" w:rsidRDefault="00656C78" w:rsidP="00540E53">
            <w:pPr>
              <w:jc w:val="center"/>
            </w:pPr>
            <w:r w:rsidRPr="00540E53">
              <w:t>Внесено минеральных удобрений – всего</w:t>
            </w:r>
          </w:p>
        </w:tc>
      </w:tr>
      <w:tr w:rsidR="00656C78" w:rsidRPr="00540E53" w:rsidTr="00C65549">
        <w:trPr>
          <w:cantSplit/>
          <w:trHeight w:hRule="exact" w:val="37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C78" w:rsidRPr="00540E53" w:rsidRDefault="00656C78" w:rsidP="00540E53">
            <w:pPr>
              <w:jc w:val="left"/>
            </w:pPr>
            <w:r w:rsidRPr="00540E53">
              <w:t>Минеральные удобрения</w:t>
            </w:r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C78" w:rsidRPr="00540E53" w:rsidRDefault="00C42CA2" w:rsidP="00540E53">
            <w:pPr>
              <w:jc w:val="right"/>
            </w:pPr>
            <w:r>
              <w:t>51,3</w:t>
            </w:r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C78" w:rsidRPr="00540E53" w:rsidRDefault="00C42CA2" w:rsidP="00540E53">
            <w:pPr>
              <w:jc w:val="right"/>
            </w:pPr>
            <w:r>
              <w:t>134,4</w:t>
            </w:r>
          </w:p>
        </w:tc>
      </w:tr>
      <w:tr w:rsidR="00656C78" w:rsidRPr="00540E53" w:rsidTr="00C65549">
        <w:trPr>
          <w:cantSplit/>
          <w:trHeight w:hRule="exact" w:val="28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C78" w:rsidRPr="00540E53" w:rsidRDefault="00656C78" w:rsidP="00540E53">
            <w:pPr>
              <w:jc w:val="left"/>
            </w:pPr>
            <w:r w:rsidRPr="00540E53">
              <w:t>в том числе:</w:t>
            </w:r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C78" w:rsidRPr="00540E53" w:rsidRDefault="00656C78" w:rsidP="00540E53">
            <w:pPr>
              <w:jc w:val="right"/>
            </w:pPr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C78" w:rsidRPr="00540E53" w:rsidRDefault="00656C78" w:rsidP="00540E53">
            <w:pPr>
              <w:jc w:val="right"/>
            </w:pPr>
          </w:p>
        </w:tc>
      </w:tr>
      <w:tr w:rsidR="00656C78" w:rsidRPr="00540E53" w:rsidTr="00C65549">
        <w:trPr>
          <w:cantSplit/>
          <w:trHeight w:hRule="exact" w:val="28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C78" w:rsidRPr="00540E53" w:rsidRDefault="00656C78" w:rsidP="00540E53">
            <w:pPr>
              <w:jc w:val="left"/>
            </w:pPr>
            <w:r w:rsidRPr="00540E53">
              <w:t>азотные</w:t>
            </w:r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C78" w:rsidRPr="00540E53" w:rsidRDefault="00C42CA2" w:rsidP="00540E53">
            <w:pPr>
              <w:jc w:val="right"/>
            </w:pPr>
            <w:r>
              <w:t>35,4</w:t>
            </w:r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C78" w:rsidRPr="001D17C1" w:rsidRDefault="00C42CA2" w:rsidP="00540E53">
            <w:pPr>
              <w:jc w:val="right"/>
            </w:pPr>
            <w:r w:rsidRPr="001D17C1">
              <w:t>129,0</w:t>
            </w:r>
          </w:p>
        </w:tc>
      </w:tr>
      <w:tr w:rsidR="00656C78" w:rsidRPr="00540E53" w:rsidTr="00C65549">
        <w:trPr>
          <w:cantSplit/>
          <w:trHeight w:hRule="exact" w:val="28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C78" w:rsidRPr="00540E53" w:rsidRDefault="00656C78" w:rsidP="00540E53">
            <w:pPr>
              <w:jc w:val="left"/>
              <w:rPr>
                <w:lang w:val="en-US"/>
              </w:rPr>
            </w:pPr>
            <w:proofErr w:type="spellStart"/>
            <w:r w:rsidRPr="00540E53">
              <w:rPr>
                <w:lang w:val="en-US"/>
              </w:rPr>
              <w:t>фосфорные</w:t>
            </w:r>
            <w:proofErr w:type="spellEnd"/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C78" w:rsidRPr="00540E53" w:rsidRDefault="00C42CA2" w:rsidP="00540E53">
            <w:pPr>
              <w:jc w:val="right"/>
            </w:pPr>
            <w:r>
              <w:t>13,2</w:t>
            </w:r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C78" w:rsidRPr="00540E53" w:rsidRDefault="00C42CA2" w:rsidP="00540E53">
            <w:pPr>
              <w:jc w:val="right"/>
            </w:pPr>
            <w:r>
              <w:t>154,2</w:t>
            </w:r>
          </w:p>
        </w:tc>
      </w:tr>
      <w:tr w:rsidR="00656C78" w:rsidRPr="00540E53" w:rsidTr="00C65549">
        <w:trPr>
          <w:cantSplit/>
          <w:trHeight w:hRule="exact" w:val="28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C78" w:rsidRPr="00540E53" w:rsidRDefault="00656C78" w:rsidP="00540E53">
            <w:pPr>
              <w:jc w:val="left"/>
              <w:rPr>
                <w:lang w:val="en-US"/>
              </w:rPr>
            </w:pPr>
            <w:proofErr w:type="spellStart"/>
            <w:r w:rsidRPr="00540E53">
              <w:rPr>
                <w:lang w:val="en-US"/>
              </w:rPr>
              <w:t>калийные</w:t>
            </w:r>
            <w:proofErr w:type="spellEnd"/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C78" w:rsidRPr="00540E53" w:rsidRDefault="00C42CA2" w:rsidP="00540E53">
            <w:pPr>
              <w:jc w:val="right"/>
            </w:pPr>
            <w:r>
              <w:t>2,6</w:t>
            </w:r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C78" w:rsidRPr="00540E53" w:rsidRDefault="001D17C1" w:rsidP="00540E53">
            <w:pPr>
              <w:jc w:val="right"/>
            </w:pPr>
            <w:r>
              <w:t>124,4</w:t>
            </w:r>
          </w:p>
        </w:tc>
      </w:tr>
      <w:tr w:rsidR="00656C78" w:rsidRPr="00540E53" w:rsidTr="00C13655">
        <w:trPr>
          <w:cantSplit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C78" w:rsidRPr="00540E53" w:rsidRDefault="00656C78" w:rsidP="00540E53">
            <w:pPr>
              <w:jc w:val="center"/>
            </w:pPr>
            <w:r w:rsidRPr="00540E53">
              <w:t>в том числе: под сельскохозяйственные культуры</w:t>
            </w:r>
          </w:p>
        </w:tc>
      </w:tr>
      <w:tr w:rsidR="00656C78" w:rsidRPr="00540E53" w:rsidTr="00C65549">
        <w:trPr>
          <w:cantSplit/>
          <w:trHeight w:val="40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C78" w:rsidRPr="00540E53" w:rsidRDefault="00656C78" w:rsidP="00540E53">
            <w:pPr>
              <w:jc w:val="left"/>
              <w:rPr>
                <w:lang w:val="en-US"/>
              </w:rPr>
            </w:pPr>
            <w:r w:rsidRPr="00540E53">
              <w:t>Минеральные удобрения</w:t>
            </w:r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C78" w:rsidRPr="00540E53" w:rsidRDefault="00C42CA2" w:rsidP="00540E53">
            <w:pPr>
              <w:jc w:val="right"/>
            </w:pPr>
            <w:r>
              <w:t>51,1</w:t>
            </w:r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C78" w:rsidRPr="00540E53" w:rsidRDefault="00C42CA2" w:rsidP="00540E53">
            <w:pPr>
              <w:jc w:val="right"/>
            </w:pPr>
            <w:r>
              <w:t>134,8</w:t>
            </w:r>
          </w:p>
        </w:tc>
      </w:tr>
      <w:tr w:rsidR="00656C78" w:rsidRPr="00540E53" w:rsidTr="00C65549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C78" w:rsidRPr="00540E53" w:rsidRDefault="00656C78" w:rsidP="00540E53">
            <w:pPr>
              <w:jc w:val="left"/>
              <w:rPr>
                <w:lang w:val="en-US"/>
              </w:rPr>
            </w:pPr>
            <w:r w:rsidRPr="00540E53">
              <w:rPr>
                <w:lang w:val="en-US"/>
              </w:rPr>
              <w:t xml:space="preserve">в </w:t>
            </w:r>
            <w:proofErr w:type="spellStart"/>
            <w:r w:rsidRPr="00540E53">
              <w:rPr>
                <w:lang w:val="en-US"/>
              </w:rPr>
              <w:t>том</w:t>
            </w:r>
            <w:proofErr w:type="spellEnd"/>
            <w:r w:rsidRPr="00540E53">
              <w:t xml:space="preserve"> </w:t>
            </w:r>
            <w:proofErr w:type="spellStart"/>
            <w:r w:rsidRPr="00540E53">
              <w:rPr>
                <w:lang w:val="en-US"/>
              </w:rPr>
              <w:t>числе</w:t>
            </w:r>
            <w:proofErr w:type="spellEnd"/>
            <w:r w:rsidRPr="00540E53">
              <w:rPr>
                <w:lang w:val="en-US"/>
              </w:rPr>
              <w:t>:</w:t>
            </w:r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C78" w:rsidRPr="00540E53" w:rsidRDefault="00656C78" w:rsidP="00540E53">
            <w:pPr>
              <w:jc w:val="right"/>
            </w:pPr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C78" w:rsidRPr="00540E53" w:rsidRDefault="00656C78" w:rsidP="00540E53">
            <w:pPr>
              <w:jc w:val="right"/>
            </w:pPr>
          </w:p>
        </w:tc>
      </w:tr>
      <w:tr w:rsidR="00656C78" w:rsidRPr="00540E53" w:rsidTr="00C65549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C78" w:rsidRPr="00540E53" w:rsidRDefault="00656C78" w:rsidP="00540E53">
            <w:pPr>
              <w:jc w:val="left"/>
              <w:rPr>
                <w:lang w:val="en-US"/>
              </w:rPr>
            </w:pPr>
            <w:proofErr w:type="spellStart"/>
            <w:r w:rsidRPr="00540E53">
              <w:rPr>
                <w:lang w:val="en-US"/>
              </w:rPr>
              <w:t>азотные</w:t>
            </w:r>
            <w:proofErr w:type="spellEnd"/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C78" w:rsidRPr="00540E53" w:rsidRDefault="00C42CA2" w:rsidP="00540E53">
            <w:pPr>
              <w:jc w:val="right"/>
            </w:pPr>
            <w:r>
              <w:t>35,4</w:t>
            </w:r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C78" w:rsidRPr="00540E53" w:rsidRDefault="00C42CA2" w:rsidP="00540E53">
            <w:pPr>
              <w:jc w:val="right"/>
            </w:pPr>
            <w:r>
              <w:t>129,3</w:t>
            </w:r>
          </w:p>
        </w:tc>
      </w:tr>
      <w:tr w:rsidR="00656C78" w:rsidRPr="00540E53" w:rsidTr="00C65549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C78" w:rsidRPr="00540E53" w:rsidRDefault="00656C78" w:rsidP="00540E53">
            <w:pPr>
              <w:jc w:val="left"/>
              <w:rPr>
                <w:lang w:val="en-US"/>
              </w:rPr>
            </w:pPr>
            <w:proofErr w:type="spellStart"/>
            <w:r w:rsidRPr="00540E53">
              <w:rPr>
                <w:lang w:val="en-US"/>
              </w:rPr>
              <w:t>фосфорные</w:t>
            </w:r>
            <w:proofErr w:type="spellEnd"/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C78" w:rsidRPr="00540E53" w:rsidRDefault="00C42CA2" w:rsidP="00540E53">
            <w:pPr>
              <w:jc w:val="right"/>
            </w:pPr>
            <w:r>
              <w:t>13,2</w:t>
            </w:r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C78" w:rsidRPr="00540E53" w:rsidRDefault="00C42CA2" w:rsidP="00540E53">
            <w:pPr>
              <w:jc w:val="right"/>
            </w:pPr>
            <w:r>
              <w:t>154,2</w:t>
            </w:r>
          </w:p>
        </w:tc>
      </w:tr>
      <w:tr w:rsidR="00656C78" w:rsidRPr="00540E53" w:rsidTr="00C65549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C78" w:rsidRPr="00540E53" w:rsidRDefault="00656C78" w:rsidP="00540E53">
            <w:pPr>
              <w:jc w:val="left"/>
              <w:rPr>
                <w:lang w:val="en-US"/>
              </w:rPr>
            </w:pPr>
            <w:proofErr w:type="spellStart"/>
            <w:r w:rsidRPr="00540E53">
              <w:rPr>
                <w:lang w:val="en-US"/>
              </w:rPr>
              <w:t>калийные</w:t>
            </w:r>
            <w:proofErr w:type="spellEnd"/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C78" w:rsidRPr="00540E53" w:rsidRDefault="00C42CA2" w:rsidP="00540E53">
            <w:pPr>
              <w:jc w:val="right"/>
            </w:pPr>
            <w:r>
              <w:t>2,5</w:t>
            </w:r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C78" w:rsidRPr="00540E53" w:rsidRDefault="00C42CA2" w:rsidP="00540E53">
            <w:pPr>
              <w:jc w:val="right"/>
            </w:pPr>
            <w:r>
              <w:t>127,1</w:t>
            </w:r>
          </w:p>
        </w:tc>
      </w:tr>
      <w:tr w:rsidR="00656C78" w:rsidRPr="00540E53" w:rsidTr="00C65549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C78" w:rsidRPr="00540E53" w:rsidRDefault="00656C78" w:rsidP="00540E53">
            <w:pPr>
              <w:jc w:val="left"/>
            </w:pPr>
            <w:r w:rsidRPr="00540E53">
              <w:t xml:space="preserve">Внесено минеральных удобрений </w:t>
            </w:r>
          </w:p>
          <w:p w:rsidR="00656C78" w:rsidRPr="00540E53" w:rsidRDefault="00656C78" w:rsidP="00540E53">
            <w:pPr>
              <w:jc w:val="left"/>
            </w:pPr>
            <w:r w:rsidRPr="00540E53">
              <w:t>на 1 га посева, килограммов</w:t>
            </w:r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C78" w:rsidRPr="000C1CA7" w:rsidRDefault="00C42CA2" w:rsidP="00540E53">
            <w:pPr>
              <w:jc w:val="right"/>
            </w:pPr>
            <w:r w:rsidRPr="000C1CA7">
              <w:t>42</w:t>
            </w:r>
            <w:r w:rsidR="008A777A" w:rsidRPr="000C1CA7">
              <w:t>,0</w:t>
            </w:r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C78" w:rsidRPr="000C1CA7" w:rsidRDefault="00C42CA2" w:rsidP="00540E53">
            <w:pPr>
              <w:jc w:val="right"/>
            </w:pPr>
            <w:r w:rsidRPr="000C1CA7">
              <w:t>127,3</w:t>
            </w:r>
          </w:p>
        </w:tc>
      </w:tr>
      <w:tr w:rsidR="00656C78" w:rsidRPr="00540E53" w:rsidTr="00C65549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56C78" w:rsidRPr="00540E53" w:rsidRDefault="00656C78" w:rsidP="00540E53">
            <w:pPr>
              <w:jc w:val="left"/>
            </w:pPr>
            <w:r w:rsidRPr="00540E53">
              <w:t>Площадь, удобренная минер</w:t>
            </w:r>
            <w:proofErr w:type="gramStart"/>
            <w:r w:rsidRPr="00540E53">
              <w:t>.</w:t>
            </w:r>
            <w:proofErr w:type="gramEnd"/>
            <w:r w:rsidRPr="00540E53">
              <w:t xml:space="preserve"> </w:t>
            </w:r>
            <w:proofErr w:type="gramStart"/>
            <w:r w:rsidRPr="00540E53">
              <w:t>у</w:t>
            </w:r>
            <w:proofErr w:type="gramEnd"/>
            <w:r w:rsidRPr="00540E53">
              <w:t>добрени</w:t>
            </w:r>
            <w:r w:rsidRPr="00540E53">
              <w:t>я</w:t>
            </w:r>
            <w:r w:rsidRPr="00540E53">
              <w:t>ми, в % к общей посевной площади</w:t>
            </w:r>
          </w:p>
        </w:tc>
        <w:tc>
          <w:tcPr>
            <w:tcW w:w="2339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6C78" w:rsidRPr="00540E53" w:rsidRDefault="00C42CA2" w:rsidP="00540E53">
            <w:pPr>
              <w:jc w:val="right"/>
            </w:pPr>
            <w:r>
              <w:t>66,3</w:t>
            </w:r>
          </w:p>
        </w:tc>
        <w:tc>
          <w:tcPr>
            <w:tcW w:w="2339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6C78" w:rsidRPr="00540E53" w:rsidRDefault="00C42CA2" w:rsidP="00540E53">
            <w:pPr>
              <w:jc w:val="right"/>
            </w:pPr>
            <w:r>
              <w:t>х</w:t>
            </w:r>
          </w:p>
        </w:tc>
      </w:tr>
    </w:tbl>
    <w:p w:rsidR="00F53882" w:rsidRDefault="00F53882" w:rsidP="00656C78">
      <w:pPr>
        <w:tabs>
          <w:tab w:val="left" w:leader="dot" w:pos="2268"/>
          <w:tab w:val="left" w:leader="hyphen" w:pos="4536"/>
          <w:tab w:val="left" w:leader="hyphen" w:pos="6804"/>
        </w:tabs>
        <w:suppressAutoHyphens/>
      </w:pPr>
    </w:p>
    <w:p w:rsidR="00540E53" w:rsidRDefault="000C647A" w:rsidP="001D17C1">
      <w:pPr>
        <w:keepNext/>
        <w:pageBreakBefore/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  <w:r>
        <w:lastRenderedPageBreak/>
        <w:t>В 2021</w:t>
      </w:r>
      <w:r w:rsidR="00540E53" w:rsidRPr="00540E53">
        <w:t xml:space="preserve"> году </w:t>
      </w:r>
      <w:r w:rsidR="001D17C1" w:rsidRPr="001D17C1">
        <w:t xml:space="preserve">сельскохозяйственными организациями, за исключением </w:t>
      </w:r>
      <w:proofErr w:type="spellStart"/>
      <w:r w:rsidR="001D17C1" w:rsidRPr="001D17C1">
        <w:t>микропредприятий</w:t>
      </w:r>
      <w:proofErr w:type="spellEnd"/>
      <w:r w:rsidR="001D17C1" w:rsidRPr="001D17C1">
        <w:t>,</w:t>
      </w:r>
      <w:r w:rsidR="001D17C1">
        <w:t xml:space="preserve"> </w:t>
      </w:r>
      <w:r w:rsidR="00540E53" w:rsidRPr="00540E53">
        <w:t xml:space="preserve">внесено </w:t>
      </w:r>
      <w:r w:rsidR="001D17C1">
        <w:t>253,2</w:t>
      </w:r>
      <w:r w:rsidR="00540E53" w:rsidRPr="00540E53">
        <w:t xml:space="preserve"> тыс. тонн </w:t>
      </w:r>
      <w:r w:rsidR="00540E53" w:rsidRPr="00540E53">
        <w:rPr>
          <w:b/>
        </w:rPr>
        <w:t>органических удобрений</w:t>
      </w:r>
      <w:r w:rsidR="001D17C1">
        <w:t>:</w:t>
      </w:r>
    </w:p>
    <w:p w:rsidR="001D17C1" w:rsidRDefault="001D17C1" w:rsidP="001D17C1">
      <w:pPr>
        <w:keepNext/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</w:p>
    <w:p w:rsidR="001D17C1" w:rsidRPr="00540E53" w:rsidRDefault="001D17C1" w:rsidP="001D17C1">
      <w:pPr>
        <w:keepNext/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  <w:jc w:val="right"/>
      </w:pPr>
      <w:r w:rsidRPr="001D17C1">
        <w:t xml:space="preserve">тыс. тонн </w:t>
      </w: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2126"/>
        <w:gridCol w:w="2126"/>
      </w:tblGrid>
      <w:tr w:rsidR="00656C78" w:rsidRPr="00540E53" w:rsidTr="00C65549">
        <w:trPr>
          <w:cantSplit/>
          <w:trHeight w:hRule="exact" w:val="397"/>
        </w:trPr>
        <w:tc>
          <w:tcPr>
            <w:tcW w:w="496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C78" w:rsidRPr="00540E53" w:rsidRDefault="00656C78" w:rsidP="00540E53">
            <w:pPr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656C78" w:rsidRPr="000C1CA7" w:rsidRDefault="00F53882" w:rsidP="00540E53">
            <w:pPr>
              <w:ind w:left="-108" w:right="-108"/>
              <w:jc w:val="center"/>
            </w:pPr>
            <w:r w:rsidRPr="000C1CA7">
              <w:t xml:space="preserve">2021 </w:t>
            </w:r>
            <w:r w:rsidR="00656C78" w:rsidRPr="000C1CA7">
              <w:t>г.</w:t>
            </w:r>
          </w:p>
        </w:tc>
        <w:tc>
          <w:tcPr>
            <w:tcW w:w="2126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656C78" w:rsidRPr="000C1CA7" w:rsidRDefault="008A777A" w:rsidP="00540E53">
            <w:pPr>
              <w:ind w:left="-108" w:right="-108"/>
              <w:jc w:val="center"/>
            </w:pPr>
            <w:r w:rsidRPr="000C1CA7">
              <w:t xml:space="preserve">в </w:t>
            </w:r>
            <w:r w:rsidR="00C65549" w:rsidRPr="000C1CA7">
              <w:t>%</w:t>
            </w:r>
            <w:r w:rsidRPr="000C1CA7">
              <w:t xml:space="preserve"> к 2020 г.</w:t>
            </w:r>
          </w:p>
        </w:tc>
      </w:tr>
      <w:tr w:rsidR="00C65549" w:rsidRPr="00540E53" w:rsidTr="00C13655">
        <w:trPr>
          <w:cantSplit/>
          <w:trHeight w:val="281"/>
        </w:trPr>
        <w:tc>
          <w:tcPr>
            <w:tcW w:w="9214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49" w:rsidRPr="00540E53" w:rsidRDefault="00C65549" w:rsidP="00540E53">
            <w:pPr>
              <w:keepNext/>
              <w:widowControl/>
              <w:tabs>
                <w:tab w:val="left" w:leader="dot" w:pos="2268"/>
                <w:tab w:val="left" w:leader="hyphen" w:pos="4536"/>
                <w:tab w:val="left" w:leader="hyphen" w:pos="6804"/>
              </w:tabs>
              <w:ind w:firstLine="720"/>
              <w:jc w:val="center"/>
              <w:outlineLvl w:val="8"/>
            </w:pPr>
            <w:r w:rsidRPr="00540E53">
              <w:t>Внесено органических удобрений – всего</w:t>
            </w:r>
          </w:p>
        </w:tc>
      </w:tr>
      <w:tr w:rsidR="00656C78" w:rsidRPr="00540E53" w:rsidTr="00C65549">
        <w:trPr>
          <w:cantSplit/>
          <w:trHeight w:val="20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6C78" w:rsidRPr="00540E53" w:rsidRDefault="00656C78" w:rsidP="001D17C1">
            <w:pPr>
              <w:keepNext/>
              <w:widowControl/>
              <w:ind w:left="-108" w:right="-108"/>
              <w:jc w:val="left"/>
              <w:outlineLvl w:val="3"/>
            </w:pPr>
            <w:r w:rsidRPr="00540E53">
              <w:t>Внесено органических удобрений</w:t>
            </w: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656C78" w:rsidRPr="00540E53" w:rsidRDefault="001D17C1" w:rsidP="00540E53">
            <w:pPr>
              <w:ind w:right="57"/>
              <w:jc w:val="right"/>
            </w:pPr>
            <w:r>
              <w:t>253,2</w:t>
            </w: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656C78" w:rsidRPr="00540E53" w:rsidRDefault="001D17C1" w:rsidP="00540E53">
            <w:pPr>
              <w:ind w:right="57"/>
              <w:jc w:val="right"/>
            </w:pPr>
            <w:r>
              <w:t>72,7</w:t>
            </w:r>
          </w:p>
        </w:tc>
      </w:tr>
      <w:tr w:rsidR="00C65549" w:rsidRPr="00540E53" w:rsidTr="00C13655">
        <w:trPr>
          <w:cantSplit/>
          <w:trHeight w:val="281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5549" w:rsidRPr="00540E53" w:rsidRDefault="00C65549" w:rsidP="00540E53">
            <w:pPr>
              <w:keepNext/>
              <w:widowControl/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 w:right="-108" w:firstLine="720"/>
              <w:jc w:val="center"/>
              <w:outlineLvl w:val="8"/>
            </w:pPr>
            <w:r w:rsidRPr="00540E53">
              <w:t>в том числе под сельскохозяйственные культуры</w:t>
            </w:r>
          </w:p>
        </w:tc>
      </w:tr>
      <w:tr w:rsidR="00656C78" w:rsidRPr="00540E53" w:rsidTr="00C65549">
        <w:trPr>
          <w:cantSplit/>
          <w:trHeight w:val="19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C78" w:rsidRPr="00540E53" w:rsidRDefault="00656C78" w:rsidP="001D17C1">
            <w:pPr>
              <w:keepNext/>
              <w:widowControl/>
              <w:ind w:left="-108" w:right="-108"/>
              <w:jc w:val="left"/>
              <w:outlineLvl w:val="3"/>
            </w:pPr>
            <w:r w:rsidRPr="00540E53">
              <w:t>Внесено органических удобрений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C78" w:rsidRPr="00540E53" w:rsidRDefault="001D17C1" w:rsidP="00540E53">
            <w:pPr>
              <w:ind w:right="57"/>
              <w:jc w:val="right"/>
            </w:pPr>
            <w:r>
              <w:t>250,0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C78" w:rsidRPr="00540E53" w:rsidRDefault="001D17C1" w:rsidP="00540E53">
            <w:pPr>
              <w:ind w:right="57"/>
              <w:jc w:val="right"/>
            </w:pPr>
            <w:r>
              <w:t>71,8</w:t>
            </w:r>
          </w:p>
        </w:tc>
      </w:tr>
      <w:tr w:rsidR="00656C78" w:rsidRPr="00540E53" w:rsidTr="00C65549">
        <w:trPr>
          <w:cantSplit/>
          <w:trHeight w:val="18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78" w:rsidRPr="00540E53" w:rsidRDefault="00656C78" w:rsidP="00540E53">
            <w:pPr>
              <w:ind w:left="-108" w:right="-108"/>
              <w:jc w:val="left"/>
            </w:pPr>
            <w:r w:rsidRPr="00540E53">
              <w:t>Внесено органических удобрений на 1 га пос</w:t>
            </w:r>
            <w:r w:rsidRPr="00540E53">
              <w:t>е</w:t>
            </w:r>
            <w:r w:rsidRPr="00540E53">
              <w:t>ва, тонн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C78" w:rsidRPr="00540E53" w:rsidRDefault="00656C78" w:rsidP="00540E53">
            <w:pPr>
              <w:ind w:right="57"/>
              <w:jc w:val="right"/>
            </w:pPr>
            <w:r w:rsidRPr="00540E53">
              <w:t>0,</w:t>
            </w:r>
            <w:r w:rsidR="001D17C1">
              <w:t>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C78" w:rsidRPr="00540E53" w:rsidRDefault="00162112" w:rsidP="00540E53">
            <w:pPr>
              <w:ind w:right="57"/>
              <w:jc w:val="right"/>
            </w:pPr>
            <w:r>
              <w:t>66,6</w:t>
            </w:r>
          </w:p>
        </w:tc>
      </w:tr>
      <w:tr w:rsidR="00656C78" w:rsidRPr="00540E53" w:rsidTr="00C65549">
        <w:trPr>
          <w:cantSplit/>
          <w:trHeight w:val="47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56C78" w:rsidRPr="00540E53" w:rsidRDefault="00656C78" w:rsidP="00540E53">
            <w:pPr>
              <w:ind w:left="-108" w:right="-108"/>
              <w:jc w:val="left"/>
            </w:pPr>
            <w:r w:rsidRPr="00540E53">
              <w:t>Площадь, удобренная органическими удобр</w:t>
            </w:r>
            <w:r w:rsidRPr="00540E53">
              <w:t>е</w:t>
            </w:r>
            <w:r w:rsidRPr="00540E53">
              <w:t xml:space="preserve">ниями, </w:t>
            </w:r>
            <w:proofErr w:type="gramStart"/>
            <w:r w:rsidRPr="00540E53">
              <w:t>в</w:t>
            </w:r>
            <w:proofErr w:type="gramEnd"/>
            <w:r w:rsidRPr="00540E53">
              <w:t xml:space="preserve"> % </w:t>
            </w:r>
            <w:proofErr w:type="gramStart"/>
            <w:r w:rsidRPr="00540E53">
              <w:t>к</w:t>
            </w:r>
            <w:proofErr w:type="gramEnd"/>
            <w:r w:rsidRPr="00540E53">
              <w:t xml:space="preserve"> общей посевной площади</w:t>
            </w:r>
          </w:p>
        </w:tc>
        <w:tc>
          <w:tcPr>
            <w:tcW w:w="212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6C78" w:rsidRPr="00540E53" w:rsidRDefault="001D17C1" w:rsidP="00540E53">
            <w:pPr>
              <w:ind w:right="57"/>
              <w:jc w:val="right"/>
            </w:pPr>
            <w:r>
              <w:t>1,4</w:t>
            </w:r>
          </w:p>
        </w:tc>
        <w:tc>
          <w:tcPr>
            <w:tcW w:w="212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6C78" w:rsidRPr="00540E53" w:rsidRDefault="00C65549" w:rsidP="00540E53">
            <w:pPr>
              <w:ind w:right="57"/>
              <w:jc w:val="right"/>
            </w:pPr>
            <w:r>
              <w:t>х</w:t>
            </w:r>
          </w:p>
        </w:tc>
      </w:tr>
    </w:tbl>
    <w:p w:rsidR="00540E53" w:rsidRPr="00540E53" w:rsidRDefault="00540E53" w:rsidP="00540E53">
      <w:pPr>
        <w:widowControl/>
        <w:suppressAutoHyphens/>
        <w:ind w:firstLine="720"/>
        <w:rPr>
          <w:b/>
        </w:rPr>
      </w:pPr>
    </w:p>
    <w:p w:rsidR="00454CBF" w:rsidRPr="00742DDC" w:rsidRDefault="00454CBF" w:rsidP="00A2088D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  <w:r w:rsidRPr="00A21D5B">
        <w:rPr>
          <w:b/>
        </w:rPr>
        <w:t>Животноводство</w:t>
      </w:r>
      <w:r w:rsidRPr="00A21D5B">
        <w:t xml:space="preserve">. </w:t>
      </w:r>
      <w:r w:rsidR="008E045C">
        <w:t>На</w:t>
      </w:r>
      <w:r w:rsidRPr="00A21D5B">
        <w:t xml:space="preserve"> </w:t>
      </w:r>
      <w:r w:rsidR="00FC0E97">
        <w:t xml:space="preserve">конец </w:t>
      </w:r>
      <w:r w:rsidR="00C03090">
        <w:t>марта</w:t>
      </w:r>
      <w:r w:rsidRPr="00A21D5B">
        <w:t xml:space="preserve"> </w:t>
      </w:r>
      <w:r w:rsidR="008505F4">
        <w:t>2022</w:t>
      </w:r>
      <w:r w:rsidRPr="00A21D5B">
        <w:t xml:space="preserve"> года поголовье крупного рогатого скота в хозяйствах всех сельхозпроизводителей, по </w:t>
      </w:r>
      <w:r w:rsidR="00FC0E97">
        <w:t>расчетам</w:t>
      </w:r>
      <w:r w:rsidRPr="00A21D5B">
        <w:t xml:space="preserve">, составило </w:t>
      </w:r>
      <w:r w:rsidR="00C13655">
        <w:t>225,8</w:t>
      </w:r>
      <w:r w:rsidRPr="00742DDC">
        <w:t xml:space="preserve"> тыс. голов, в том числе коров – </w:t>
      </w:r>
      <w:r w:rsidR="00C13655">
        <w:t>100,3</w:t>
      </w:r>
      <w:r w:rsidRPr="00742DDC">
        <w:t xml:space="preserve"> тыс. голов, свиней – </w:t>
      </w:r>
      <w:r w:rsidR="00C13655">
        <w:t>79,6</w:t>
      </w:r>
      <w:r w:rsidRPr="00742DDC">
        <w:t xml:space="preserve"> тыс. голов, овец и коз – </w:t>
      </w:r>
      <w:r w:rsidR="00C13655">
        <w:t>165,1</w:t>
      </w:r>
      <w:r w:rsidR="00CB43F8" w:rsidRPr="00742DDC">
        <w:t xml:space="preserve"> </w:t>
      </w:r>
      <w:r w:rsidRPr="00742DDC">
        <w:t>тыс. голов.</w:t>
      </w:r>
    </w:p>
    <w:p w:rsidR="008505F4" w:rsidRPr="004502FC" w:rsidRDefault="008505F4" w:rsidP="008505F4">
      <w:pPr>
        <w:pStyle w:val="a9"/>
        <w:suppressAutoHyphens/>
        <w:ind w:firstLine="720"/>
        <w:rPr>
          <w:sz w:val="24"/>
          <w:szCs w:val="24"/>
        </w:rPr>
      </w:pPr>
      <w:r w:rsidRPr="00742DDC">
        <w:rPr>
          <w:sz w:val="24"/>
          <w:szCs w:val="24"/>
        </w:rPr>
        <w:t xml:space="preserve">На конец </w:t>
      </w:r>
      <w:r w:rsidR="00C03090">
        <w:rPr>
          <w:sz w:val="24"/>
          <w:szCs w:val="24"/>
        </w:rPr>
        <w:t>марта</w:t>
      </w:r>
      <w:r w:rsidRPr="00742DDC">
        <w:rPr>
          <w:sz w:val="24"/>
          <w:szCs w:val="24"/>
        </w:rPr>
        <w:t xml:space="preserve"> 2022 года на хозяйства населения приходилось </w:t>
      </w:r>
      <w:r w:rsidR="00C13655">
        <w:rPr>
          <w:sz w:val="24"/>
          <w:szCs w:val="24"/>
        </w:rPr>
        <w:t>34,9</w:t>
      </w:r>
      <w:r w:rsidRPr="00742DDC">
        <w:rPr>
          <w:sz w:val="24"/>
          <w:szCs w:val="24"/>
        </w:rPr>
        <w:t xml:space="preserve">% поголовья крупного рогатого скота, </w:t>
      </w:r>
      <w:r w:rsidR="00C13655">
        <w:rPr>
          <w:sz w:val="24"/>
          <w:szCs w:val="24"/>
        </w:rPr>
        <w:t>33,4</w:t>
      </w:r>
      <w:r w:rsidRPr="00742DDC">
        <w:rPr>
          <w:sz w:val="24"/>
          <w:szCs w:val="24"/>
        </w:rPr>
        <w:t xml:space="preserve">% свиней, </w:t>
      </w:r>
      <w:r w:rsidR="00C13655">
        <w:rPr>
          <w:sz w:val="24"/>
          <w:szCs w:val="24"/>
        </w:rPr>
        <w:t>50,2</w:t>
      </w:r>
      <w:r w:rsidRPr="00742DDC">
        <w:rPr>
          <w:sz w:val="24"/>
          <w:szCs w:val="24"/>
        </w:rPr>
        <w:t>% овец и коз.</w:t>
      </w:r>
    </w:p>
    <w:p w:rsidR="008505F4" w:rsidRDefault="008505F4" w:rsidP="008505F4">
      <w:pPr>
        <w:suppressAutoHyphens/>
        <w:jc w:val="center"/>
        <w:rPr>
          <w:b/>
        </w:rPr>
      </w:pPr>
    </w:p>
    <w:p w:rsidR="008505F4" w:rsidRPr="008C370E" w:rsidRDefault="008505F4" w:rsidP="008505F4">
      <w:pPr>
        <w:suppressAutoHyphens/>
        <w:jc w:val="center"/>
        <w:rPr>
          <w:b/>
        </w:rPr>
      </w:pPr>
      <w:r>
        <w:rPr>
          <w:b/>
        </w:rPr>
        <w:t>Динамика поголовья скота</w:t>
      </w:r>
      <w:r w:rsidRPr="008C370E">
        <w:rPr>
          <w:b/>
        </w:rPr>
        <w:t xml:space="preserve"> в хозяйствах всех категорий</w:t>
      </w:r>
    </w:p>
    <w:p w:rsidR="008505F4" w:rsidRPr="00BD7767" w:rsidRDefault="008505F4" w:rsidP="008505F4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jc w:val="right"/>
        <w:rPr>
          <w:sz w:val="18"/>
        </w:rPr>
      </w:pPr>
    </w:p>
    <w:p w:rsidR="008505F4" w:rsidRPr="00965FC7" w:rsidRDefault="008505F4" w:rsidP="008505F4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jc w:val="right"/>
      </w:pPr>
      <w:r>
        <w:t>на конец месяца, в процентах</w:t>
      </w:r>
    </w:p>
    <w:tbl>
      <w:tblPr>
        <w:tblW w:w="0" w:type="auto"/>
        <w:tblInd w:w="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48"/>
        <w:gridCol w:w="992"/>
        <w:gridCol w:w="992"/>
        <w:gridCol w:w="993"/>
        <w:gridCol w:w="992"/>
        <w:gridCol w:w="992"/>
        <w:gridCol w:w="993"/>
        <w:gridCol w:w="992"/>
        <w:gridCol w:w="993"/>
      </w:tblGrid>
      <w:tr w:rsidR="008505F4" w:rsidTr="00C13655">
        <w:trPr>
          <w:cantSplit/>
          <w:trHeight w:val="150"/>
          <w:tblHeader/>
        </w:trPr>
        <w:tc>
          <w:tcPr>
            <w:tcW w:w="1248" w:type="dxa"/>
            <w:vMerge w:val="restart"/>
            <w:tcBorders>
              <w:top w:val="double" w:sz="4" w:space="0" w:color="auto"/>
              <w:left w:val="single" w:sz="4" w:space="0" w:color="auto"/>
              <w:right w:val="nil"/>
            </w:tcBorders>
          </w:tcPr>
          <w:p w:rsidR="008505F4" w:rsidRDefault="008505F4" w:rsidP="00C13655">
            <w:pPr>
              <w:pStyle w:val="1"/>
              <w:spacing w:line="240" w:lineRule="exact"/>
              <w:rPr>
                <w:i/>
              </w:rPr>
            </w:pPr>
          </w:p>
        </w:tc>
        <w:tc>
          <w:tcPr>
            <w:tcW w:w="1984" w:type="dxa"/>
            <w:gridSpan w:val="2"/>
            <w:tcBorders>
              <w:top w:val="doub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05F4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 xml:space="preserve">Крупный </w:t>
            </w:r>
          </w:p>
          <w:p w:rsidR="008505F4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>
              <w:rPr>
                <w:b/>
              </w:rPr>
              <w:t>рогатый скот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05F4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 xml:space="preserve">Из него </w:t>
            </w:r>
          </w:p>
          <w:p w:rsidR="008505F4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>
              <w:rPr>
                <w:b/>
              </w:rPr>
              <w:t>коровы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05F4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>
              <w:rPr>
                <w:b/>
              </w:rPr>
              <w:t>Свиньи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05F4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>
              <w:rPr>
                <w:b/>
              </w:rPr>
              <w:t>Овцы и козы</w:t>
            </w:r>
          </w:p>
        </w:tc>
      </w:tr>
      <w:tr w:rsidR="008505F4" w:rsidRPr="00040DBC" w:rsidTr="00C13655">
        <w:trPr>
          <w:cantSplit/>
          <w:trHeight w:val="243"/>
          <w:tblHeader/>
        </w:trPr>
        <w:tc>
          <w:tcPr>
            <w:tcW w:w="1248" w:type="dxa"/>
            <w:vMerge/>
            <w:tcBorders>
              <w:left w:val="single" w:sz="4" w:space="0" w:color="auto"/>
              <w:bottom w:val="double" w:sz="4" w:space="0" w:color="auto"/>
              <w:right w:val="nil"/>
            </w:tcBorders>
          </w:tcPr>
          <w:p w:rsidR="008505F4" w:rsidRDefault="008505F4" w:rsidP="00C13655">
            <w:pPr>
              <w:pStyle w:val="1"/>
              <w:spacing w:line="240" w:lineRule="exact"/>
              <w:rPr>
                <w:i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040DBC">
              <w:rPr>
                <w:sz w:val="22"/>
              </w:rPr>
              <w:t>к концу соотве</w:t>
            </w:r>
            <w:r w:rsidRPr="00040DBC">
              <w:rPr>
                <w:sz w:val="22"/>
              </w:rPr>
              <w:t>т</w:t>
            </w:r>
            <w:r w:rsidRPr="00040DBC">
              <w:rPr>
                <w:sz w:val="22"/>
              </w:rPr>
              <w:t>ству</w:t>
            </w:r>
            <w:r w:rsidRPr="00040DBC">
              <w:rPr>
                <w:sz w:val="22"/>
              </w:rPr>
              <w:t>ю</w:t>
            </w:r>
            <w:r w:rsidRPr="00040DBC">
              <w:rPr>
                <w:sz w:val="22"/>
              </w:rPr>
              <w:t>щего месяца пред</w:t>
            </w:r>
            <w:r w:rsidRPr="00040DBC">
              <w:rPr>
                <w:sz w:val="22"/>
              </w:rPr>
              <w:t>ы</w:t>
            </w:r>
            <w:r w:rsidRPr="00040DBC">
              <w:rPr>
                <w:sz w:val="22"/>
              </w:rPr>
              <w:t>дущего года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040DBC">
              <w:rPr>
                <w:sz w:val="22"/>
              </w:rPr>
              <w:t>к концу пред</w:t>
            </w:r>
            <w:r w:rsidRPr="00040DBC">
              <w:rPr>
                <w:sz w:val="22"/>
              </w:rPr>
              <w:t>ы</w:t>
            </w:r>
            <w:r w:rsidRPr="00040DBC">
              <w:rPr>
                <w:sz w:val="22"/>
              </w:rPr>
              <w:t>дущего месяца</w:t>
            </w:r>
          </w:p>
        </w:tc>
        <w:tc>
          <w:tcPr>
            <w:tcW w:w="993" w:type="dxa"/>
            <w:tcBorders>
              <w:top w:val="outset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040DBC">
              <w:rPr>
                <w:sz w:val="22"/>
              </w:rPr>
              <w:t>к концу соотве</w:t>
            </w:r>
            <w:r w:rsidRPr="00040DBC">
              <w:rPr>
                <w:sz w:val="22"/>
              </w:rPr>
              <w:t>т</w:t>
            </w:r>
            <w:r w:rsidRPr="00040DBC">
              <w:rPr>
                <w:sz w:val="22"/>
              </w:rPr>
              <w:t>ству</w:t>
            </w:r>
            <w:r w:rsidRPr="00040DBC">
              <w:rPr>
                <w:sz w:val="22"/>
              </w:rPr>
              <w:t>ю</w:t>
            </w:r>
            <w:r w:rsidRPr="00040DBC">
              <w:rPr>
                <w:sz w:val="22"/>
              </w:rPr>
              <w:t>щего м</w:t>
            </w:r>
            <w:r w:rsidRPr="00040DBC">
              <w:rPr>
                <w:sz w:val="22"/>
              </w:rPr>
              <w:t>е</w:t>
            </w:r>
            <w:r w:rsidRPr="00040DBC">
              <w:rPr>
                <w:sz w:val="22"/>
              </w:rPr>
              <w:t>сяца пред</w:t>
            </w:r>
            <w:r w:rsidRPr="00040DBC">
              <w:rPr>
                <w:sz w:val="22"/>
              </w:rPr>
              <w:t>ы</w:t>
            </w:r>
            <w:r w:rsidRPr="00040DBC">
              <w:rPr>
                <w:sz w:val="22"/>
              </w:rPr>
              <w:t>дущего года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040DBC">
              <w:rPr>
                <w:sz w:val="22"/>
              </w:rPr>
              <w:t>к концу пред</w:t>
            </w:r>
            <w:r w:rsidRPr="00040DBC">
              <w:rPr>
                <w:sz w:val="22"/>
              </w:rPr>
              <w:t>ы</w:t>
            </w:r>
            <w:r w:rsidRPr="00040DBC">
              <w:rPr>
                <w:sz w:val="22"/>
              </w:rPr>
              <w:t>дущего месяца</w:t>
            </w:r>
          </w:p>
        </w:tc>
        <w:tc>
          <w:tcPr>
            <w:tcW w:w="992" w:type="dxa"/>
            <w:tcBorders>
              <w:top w:val="outset" w:sz="6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040DBC">
              <w:rPr>
                <w:sz w:val="22"/>
              </w:rPr>
              <w:t>к концу соотве</w:t>
            </w:r>
            <w:r w:rsidRPr="00040DBC">
              <w:rPr>
                <w:sz w:val="22"/>
              </w:rPr>
              <w:t>т</w:t>
            </w:r>
            <w:r w:rsidRPr="00040DBC">
              <w:rPr>
                <w:sz w:val="22"/>
              </w:rPr>
              <w:t>ству</w:t>
            </w:r>
            <w:r w:rsidRPr="00040DBC">
              <w:rPr>
                <w:sz w:val="22"/>
              </w:rPr>
              <w:t>ю</w:t>
            </w:r>
            <w:r w:rsidRPr="00040DBC">
              <w:rPr>
                <w:sz w:val="22"/>
              </w:rPr>
              <w:t>щего месяца пред</w:t>
            </w:r>
            <w:r w:rsidRPr="00040DBC">
              <w:rPr>
                <w:sz w:val="22"/>
              </w:rPr>
              <w:t>ы</w:t>
            </w:r>
            <w:r w:rsidRPr="00040DBC">
              <w:rPr>
                <w:sz w:val="22"/>
              </w:rPr>
              <w:t>дущего года</w:t>
            </w:r>
          </w:p>
        </w:tc>
        <w:tc>
          <w:tcPr>
            <w:tcW w:w="993" w:type="dxa"/>
            <w:tcBorders>
              <w:top w:val="outset" w:sz="6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040DBC">
              <w:rPr>
                <w:sz w:val="22"/>
              </w:rPr>
              <w:t>к концу пред</w:t>
            </w:r>
            <w:r w:rsidRPr="00040DBC">
              <w:rPr>
                <w:sz w:val="22"/>
              </w:rPr>
              <w:t>ы</w:t>
            </w:r>
            <w:r w:rsidRPr="00040DBC">
              <w:rPr>
                <w:sz w:val="22"/>
              </w:rPr>
              <w:t>дущего месяца</w:t>
            </w:r>
          </w:p>
        </w:tc>
        <w:tc>
          <w:tcPr>
            <w:tcW w:w="992" w:type="dxa"/>
            <w:tcBorders>
              <w:top w:val="outset" w:sz="6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040DBC">
              <w:rPr>
                <w:sz w:val="22"/>
              </w:rPr>
              <w:t>к концу соотве</w:t>
            </w:r>
            <w:r w:rsidRPr="00040DBC">
              <w:rPr>
                <w:sz w:val="22"/>
              </w:rPr>
              <w:t>т</w:t>
            </w:r>
            <w:r w:rsidRPr="00040DBC">
              <w:rPr>
                <w:sz w:val="22"/>
              </w:rPr>
              <w:t>ству</w:t>
            </w:r>
            <w:r w:rsidRPr="00040DBC">
              <w:rPr>
                <w:sz w:val="22"/>
              </w:rPr>
              <w:t>ю</w:t>
            </w:r>
            <w:r w:rsidRPr="00040DBC">
              <w:rPr>
                <w:sz w:val="22"/>
              </w:rPr>
              <w:t>щего месяца пред</w:t>
            </w:r>
            <w:r w:rsidRPr="00040DBC">
              <w:rPr>
                <w:sz w:val="22"/>
              </w:rPr>
              <w:t>ы</w:t>
            </w:r>
            <w:r w:rsidRPr="00040DBC">
              <w:rPr>
                <w:sz w:val="22"/>
              </w:rPr>
              <w:t>дущего года</w:t>
            </w:r>
          </w:p>
        </w:tc>
        <w:tc>
          <w:tcPr>
            <w:tcW w:w="993" w:type="dxa"/>
            <w:tcBorders>
              <w:top w:val="outset" w:sz="6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040DBC">
              <w:rPr>
                <w:sz w:val="22"/>
              </w:rPr>
              <w:t>к концу пред</w:t>
            </w:r>
            <w:r w:rsidRPr="00040DBC">
              <w:rPr>
                <w:sz w:val="22"/>
              </w:rPr>
              <w:t>ы</w:t>
            </w:r>
            <w:r w:rsidRPr="00040DBC">
              <w:rPr>
                <w:sz w:val="22"/>
              </w:rPr>
              <w:t>дущего месяца</w:t>
            </w:r>
          </w:p>
        </w:tc>
      </w:tr>
      <w:tr w:rsidR="008505F4" w:rsidRPr="00040DBC" w:rsidTr="00C13655">
        <w:tc>
          <w:tcPr>
            <w:tcW w:w="9187" w:type="dxa"/>
            <w:gridSpan w:val="9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b/>
              </w:rPr>
            </w:pPr>
            <w:r w:rsidRPr="00040DBC">
              <w:rPr>
                <w:b/>
              </w:rPr>
              <w:t>2021</w:t>
            </w:r>
          </w:p>
        </w:tc>
      </w:tr>
      <w:tr w:rsidR="008505F4" w:rsidRPr="00040DBC" w:rsidTr="00C13655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040DBC">
              <w:t xml:space="preserve">Январь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58,8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102,7</w:t>
            </w:r>
          </w:p>
        </w:tc>
      </w:tr>
      <w:tr w:rsidR="008505F4" w:rsidRPr="00040DBC" w:rsidTr="00C13655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040DBC">
              <w:t>Февраль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58,4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103,0</w:t>
            </w:r>
          </w:p>
        </w:tc>
      </w:tr>
      <w:tr w:rsidR="008505F4" w:rsidRPr="00040DBC" w:rsidTr="00C13655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040DBC">
              <w:t>Март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56,5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101,1</w:t>
            </w:r>
          </w:p>
        </w:tc>
      </w:tr>
      <w:tr w:rsidR="008505F4" w:rsidRPr="00040DBC" w:rsidTr="00C13655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040DBC">
              <w:t>Апрель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56,5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101,1</w:t>
            </w:r>
          </w:p>
        </w:tc>
      </w:tr>
      <w:tr w:rsidR="008505F4" w:rsidRPr="00040DBC" w:rsidTr="00C13655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040DBC">
              <w:t>Май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56,9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99,5</w:t>
            </w:r>
          </w:p>
        </w:tc>
      </w:tr>
      <w:tr w:rsidR="008505F4" w:rsidRPr="00040DBC" w:rsidTr="00C13655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040DBC">
              <w:t>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57,7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104,7</w:t>
            </w:r>
          </w:p>
        </w:tc>
      </w:tr>
      <w:tr w:rsidR="008505F4" w:rsidRPr="00040DBC" w:rsidTr="00C13655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040DBC">
              <w:t>Июль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58,5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99,9</w:t>
            </w:r>
          </w:p>
        </w:tc>
      </w:tr>
      <w:tr w:rsidR="008505F4" w:rsidRPr="00040DBC" w:rsidTr="00C13655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040DBC">
              <w:t>Август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59,4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99,3</w:t>
            </w:r>
          </w:p>
        </w:tc>
      </w:tr>
      <w:tr w:rsidR="008505F4" w:rsidRPr="00040DBC" w:rsidTr="00C13655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040DBC">
              <w:t>Сентябрь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59,4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97,0</w:t>
            </w:r>
          </w:p>
        </w:tc>
      </w:tr>
      <w:tr w:rsidR="008505F4" w:rsidRPr="00040DBC" w:rsidTr="00C13655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040DBC">
              <w:t>Октябрь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65,7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99,1</w:t>
            </w:r>
          </w:p>
        </w:tc>
      </w:tr>
      <w:tr w:rsidR="008505F4" w:rsidRPr="00040DBC" w:rsidTr="00C13655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040DBC">
              <w:t>Ноябрь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74,2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99,5</w:t>
            </w:r>
          </w:p>
        </w:tc>
      </w:tr>
      <w:tr w:rsidR="008505F4" w:rsidRPr="00040DBC" w:rsidTr="00C13655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040DBC">
              <w:t>Декабрь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79,8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81,3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91,0</w:t>
            </w:r>
          </w:p>
        </w:tc>
      </w:tr>
      <w:tr w:rsidR="008505F4" w:rsidRPr="00040DBC" w:rsidTr="00C13655">
        <w:tc>
          <w:tcPr>
            <w:tcW w:w="91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b/>
              </w:rPr>
            </w:pPr>
            <w:r w:rsidRPr="00040DBC">
              <w:rPr>
                <w:b/>
              </w:rPr>
              <w:t>2022</w:t>
            </w:r>
          </w:p>
        </w:tc>
      </w:tr>
      <w:tr w:rsidR="008505F4" w:rsidRPr="00040DBC" w:rsidTr="008505F4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040DBC">
              <w:t>Январь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78,8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103,8</w:t>
            </w:r>
          </w:p>
        </w:tc>
      </w:tr>
      <w:tr w:rsidR="008505F4" w:rsidRPr="00040DBC" w:rsidTr="00C03090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>
              <w:t>Февраль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DC65BC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333009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DC65BC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333009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DC65BC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79,0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333009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DC65BC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333009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100,7</w:t>
            </w:r>
          </w:p>
        </w:tc>
      </w:tr>
      <w:tr w:rsidR="00C03090" w:rsidRPr="00040DBC" w:rsidTr="00C13655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3090" w:rsidRDefault="00C03090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>
              <w:t>Март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3090" w:rsidRDefault="0093390A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3090" w:rsidRDefault="0093390A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101,7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3090" w:rsidRDefault="0093390A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3090" w:rsidRDefault="0093390A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3090" w:rsidRDefault="0093390A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72,8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3090" w:rsidRDefault="0093390A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3090" w:rsidRDefault="0093390A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3090" w:rsidRDefault="0093390A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104,5</w:t>
            </w:r>
          </w:p>
        </w:tc>
      </w:tr>
    </w:tbl>
    <w:p w:rsidR="008505F4" w:rsidRPr="00040DBC" w:rsidRDefault="008505F4" w:rsidP="008505F4">
      <w:pPr>
        <w:pStyle w:val="a9"/>
        <w:ind w:firstLine="0"/>
        <w:rPr>
          <w:sz w:val="18"/>
          <w:szCs w:val="18"/>
        </w:rPr>
      </w:pPr>
    </w:p>
    <w:p w:rsidR="008E045C" w:rsidRDefault="008505F4" w:rsidP="00BF3EA5">
      <w:pPr>
        <w:pageBreakBefore/>
        <w:suppressAutoHyphens/>
        <w:ind w:firstLine="720"/>
      </w:pPr>
      <w:r w:rsidRPr="00040DBC">
        <w:lastRenderedPageBreak/>
        <w:t xml:space="preserve">В сельскохозяйственных организациях на конец </w:t>
      </w:r>
      <w:r w:rsidR="00C03090">
        <w:t>марта</w:t>
      </w:r>
      <w:r w:rsidRPr="00040DBC">
        <w:t xml:space="preserve"> 2022 года по сравнению с концом </w:t>
      </w:r>
      <w:r w:rsidR="00C03090">
        <w:t>марта</w:t>
      </w:r>
      <w:r w:rsidRPr="00040DBC">
        <w:t xml:space="preserve"> 2021 года поголовье крупного рогатого скота сократилось </w:t>
      </w:r>
      <w:r w:rsidRPr="0093535A">
        <w:t xml:space="preserve">на </w:t>
      </w:r>
      <w:r w:rsidR="00BF3EA5">
        <w:t>3,0</w:t>
      </w:r>
      <w:r w:rsidRPr="0093535A">
        <w:t xml:space="preserve">%, коров - на </w:t>
      </w:r>
      <w:r w:rsidR="00BF3EA5">
        <w:t>4,6</w:t>
      </w:r>
      <w:r w:rsidRPr="0093535A">
        <w:t xml:space="preserve">%, свиней – на </w:t>
      </w:r>
      <w:r w:rsidR="0040123A">
        <w:t>6,9</w:t>
      </w:r>
      <w:r w:rsidRPr="0093535A">
        <w:t xml:space="preserve">%, овец и коз - на </w:t>
      </w:r>
      <w:r w:rsidR="0040123A">
        <w:t>11,4</w:t>
      </w:r>
      <w:r w:rsidR="0093535A" w:rsidRPr="0093535A">
        <w:t>%, птицы</w:t>
      </w:r>
      <w:r w:rsidR="00785C87">
        <w:t xml:space="preserve"> -</w:t>
      </w:r>
      <w:r w:rsidR="0093535A" w:rsidRPr="0093535A">
        <w:t xml:space="preserve"> на </w:t>
      </w:r>
      <w:r w:rsidR="0040123A">
        <w:t>10,9</w:t>
      </w:r>
      <w:r w:rsidRPr="0093535A">
        <w:t>%.</w:t>
      </w:r>
    </w:p>
    <w:p w:rsidR="00FB20CD" w:rsidRPr="008505F4" w:rsidRDefault="00FB20CD" w:rsidP="00840FBA">
      <w:pPr>
        <w:suppressAutoHyphens/>
      </w:pPr>
    </w:p>
    <w:p w:rsidR="00454CBF" w:rsidRPr="00836C17" w:rsidRDefault="00454CBF" w:rsidP="00A2088D">
      <w:pPr>
        <w:suppressAutoHyphens/>
        <w:ind w:firstLine="720"/>
      </w:pPr>
      <w:r w:rsidRPr="00836C17">
        <w:t>В январе-</w:t>
      </w:r>
      <w:r w:rsidR="00C03090">
        <w:t>марте</w:t>
      </w:r>
      <w:r w:rsidRPr="00836C17">
        <w:t xml:space="preserve"> </w:t>
      </w:r>
      <w:r w:rsidR="008505F4">
        <w:t>2022</w:t>
      </w:r>
      <w:r w:rsidRPr="00836C17">
        <w:t xml:space="preserve"> года в хозяйствах всех категорий по сравнению с соответствующим периодом </w:t>
      </w:r>
      <w:r w:rsidR="00F62122">
        <w:t>предыдущего</w:t>
      </w:r>
      <w:r w:rsidRPr="00836C17">
        <w:t xml:space="preserve"> год</w:t>
      </w:r>
      <w:r w:rsidR="004C4956">
        <w:t>а</w:t>
      </w:r>
      <w:r w:rsidR="00757006" w:rsidRPr="00757006">
        <w:rPr>
          <w:b/>
        </w:rPr>
        <w:t xml:space="preserve"> </w:t>
      </w:r>
      <w:r w:rsidR="000E20D9" w:rsidRPr="00F77B88">
        <w:rPr>
          <w:b/>
        </w:rPr>
        <w:t>производство скота и птицы на убой</w:t>
      </w:r>
      <w:r w:rsidR="00757006" w:rsidRPr="00F77B88">
        <w:rPr>
          <w:b/>
        </w:rPr>
        <w:t xml:space="preserve"> </w:t>
      </w:r>
      <w:r w:rsidR="000E20D9" w:rsidRPr="00F77B88">
        <w:rPr>
          <w:b/>
        </w:rPr>
        <w:t>(в живом весе</w:t>
      </w:r>
      <w:r w:rsidR="00E73CD5">
        <w:rPr>
          <w:b/>
        </w:rPr>
        <w:t>)</w:t>
      </w:r>
      <w:r w:rsidR="00E73CD5">
        <w:t xml:space="preserve"> </w:t>
      </w:r>
      <w:r w:rsidR="000A53E6">
        <w:t>уменьшилось</w:t>
      </w:r>
      <w:r w:rsidR="007657ED" w:rsidRPr="00F77B88">
        <w:t xml:space="preserve"> </w:t>
      </w:r>
      <w:r w:rsidR="00E73CD5" w:rsidRPr="00F77B88">
        <w:t xml:space="preserve">на </w:t>
      </w:r>
      <w:r w:rsidR="0040123A">
        <w:t>6,2</w:t>
      </w:r>
      <w:r w:rsidR="00E73CD5">
        <w:t>%</w:t>
      </w:r>
      <w:r w:rsidR="00BA66C5" w:rsidRPr="00F77B88">
        <w:t>,</w:t>
      </w:r>
      <w:r w:rsidR="00BA66C5" w:rsidRPr="00F77B88">
        <w:rPr>
          <w:b/>
        </w:rPr>
        <w:t xml:space="preserve"> валовой надой</w:t>
      </w:r>
      <w:r w:rsidR="00BA66C5" w:rsidRPr="00F77B88">
        <w:t xml:space="preserve"> </w:t>
      </w:r>
      <w:r w:rsidR="00BA66C5" w:rsidRPr="00F77B88">
        <w:rPr>
          <w:b/>
        </w:rPr>
        <w:t>молока</w:t>
      </w:r>
      <w:r w:rsidR="007657ED" w:rsidRPr="00E73CD5">
        <w:t xml:space="preserve"> </w:t>
      </w:r>
      <w:r w:rsidR="00C50568">
        <w:t>– на</w:t>
      </w:r>
      <w:r w:rsidR="00E73CD5">
        <w:t xml:space="preserve"> </w:t>
      </w:r>
      <w:r w:rsidR="0040123A">
        <w:t>0,3</w:t>
      </w:r>
      <w:r w:rsidR="00E73CD5">
        <w:t>%,</w:t>
      </w:r>
      <w:r w:rsidR="00E73CD5" w:rsidRPr="00E73CD5">
        <w:t xml:space="preserve"> </w:t>
      </w:r>
      <w:r w:rsidR="00E73CD5" w:rsidRPr="00F77B88">
        <w:rPr>
          <w:b/>
        </w:rPr>
        <w:t>производство яиц</w:t>
      </w:r>
      <w:r w:rsidR="007657ED">
        <w:t xml:space="preserve"> </w:t>
      </w:r>
      <w:r w:rsidR="00C50568">
        <w:t xml:space="preserve">увеличилось </w:t>
      </w:r>
      <w:r w:rsidR="00E73CD5">
        <w:t xml:space="preserve">на </w:t>
      </w:r>
      <w:r w:rsidR="0040123A">
        <w:t>19,5</w:t>
      </w:r>
      <w:r w:rsidR="00E73CD5">
        <w:t>%.</w:t>
      </w:r>
    </w:p>
    <w:p w:rsidR="00454CBF" w:rsidRPr="008505F4" w:rsidRDefault="00454CBF" w:rsidP="00144850">
      <w:pPr>
        <w:pStyle w:val="6"/>
        <w:rPr>
          <w:sz w:val="18"/>
          <w:szCs w:val="24"/>
        </w:rPr>
      </w:pPr>
    </w:p>
    <w:p w:rsidR="00454CBF" w:rsidRPr="004502FC" w:rsidRDefault="00454CBF" w:rsidP="007D4D1E">
      <w:pPr>
        <w:pStyle w:val="6"/>
        <w:rPr>
          <w:rFonts w:ascii="Times New Roman" w:hAnsi="Times New Roman"/>
          <w:sz w:val="24"/>
          <w:szCs w:val="24"/>
        </w:rPr>
      </w:pPr>
      <w:r w:rsidRPr="00B925A7">
        <w:rPr>
          <w:rFonts w:ascii="Times New Roman" w:hAnsi="Times New Roman"/>
          <w:sz w:val="24"/>
          <w:szCs w:val="24"/>
        </w:rPr>
        <w:t>Производство основных видов продукции в хозяйствах всех категорий</w:t>
      </w:r>
    </w:p>
    <w:p w:rsidR="007D4D1E" w:rsidRPr="00FB20CD" w:rsidRDefault="007D4D1E" w:rsidP="007D4D1E">
      <w:pPr>
        <w:rPr>
          <w:sz w:val="14"/>
        </w:rPr>
      </w:pPr>
    </w:p>
    <w:tbl>
      <w:tblPr>
        <w:tblW w:w="921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2551"/>
        <w:gridCol w:w="2410"/>
      </w:tblGrid>
      <w:tr w:rsidR="00454CBF" w:rsidRPr="00AF1CE2" w:rsidTr="007D4D1E">
        <w:trPr>
          <w:cantSplit/>
          <w:trHeight w:val="276"/>
        </w:trPr>
        <w:tc>
          <w:tcPr>
            <w:tcW w:w="4253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</w:tcPr>
          <w:p w:rsidR="00454CBF" w:rsidRPr="00AF1CE2" w:rsidRDefault="00454CBF" w:rsidP="004F1744">
            <w:pPr>
              <w:jc w:val="center"/>
              <w:rPr>
                <w:b/>
              </w:rPr>
            </w:pPr>
          </w:p>
        </w:tc>
        <w:tc>
          <w:tcPr>
            <w:tcW w:w="2551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4D1E" w:rsidRDefault="007D4D1E" w:rsidP="00EF1C78">
            <w:pPr>
              <w:jc w:val="center"/>
            </w:pPr>
            <w:r>
              <w:t>Январь-</w:t>
            </w:r>
            <w:r w:rsidR="00C03090">
              <w:t>март</w:t>
            </w:r>
          </w:p>
          <w:p w:rsidR="00454CBF" w:rsidRDefault="008505F4" w:rsidP="00EF1C78">
            <w:pPr>
              <w:jc w:val="center"/>
            </w:pPr>
            <w:r>
              <w:t>2022</w:t>
            </w:r>
            <w:r w:rsidR="00454CBF">
              <w:t xml:space="preserve"> г.</w:t>
            </w:r>
            <w:r w:rsidR="007D4D1E">
              <w:t>,</w:t>
            </w:r>
          </w:p>
          <w:p w:rsidR="007D4D1E" w:rsidRPr="00AF1CE2" w:rsidRDefault="007D4D1E" w:rsidP="00841621">
            <w:pPr>
              <w:jc w:val="center"/>
            </w:pPr>
            <w:r>
              <w:t>тыс. тонн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650CF" w:rsidRDefault="00454CBF" w:rsidP="00223143">
            <w:pPr>
              <w:jc w:val="center"/>
            </w:pPr>
            <w:r>
              <w:t>в</w:t>
            </w:r>
            <w:r w:rsidRPr="00AF1CE2">
              <w:t xml:space="preserve"> % к </w:t>
            </w:r>
          </w:p>
          <w:p w:rsidR="00454CBF" w:rsidRDefault="007D4D1E" w:rsidP="00223143">
            <w:pPr>
              <w:jc w:val="center"/>
            </w:pPr>
            <w:r>
              <w:t>январю-</w:t>
            </w:r>
            <w:r w:rsidR="00C03090">
              <w:t>марту</w:t>
            </w:r>
          </w:p>
          <w:p w:rsidR="00454CBF" w:rsidRPr="00AF1CE2" w:rsidRDefault="008505F4" w:rsidP="00B75F50">
            <w:pPr>
              <w:jc w:val="center"/>
            </w:pPr>
            <w:r>
              <w:t>2021</w:t>
            </w:r>
            <w:r w:rsidR="00454CBF">
              <w:t xml:space="preserve"> г.</w:t>
            </w:r>
          </w:p>
        </w:tc>
      </w:tr>
      <w:tr w:rsidR="00454CBF" w:rsidRPr="00AF1CE2" w:rsidTr="00C650CF">
        <w:trPr>
          <w:cantSplit/>
          <w:trHeight w:val="766"/>
        </w:trPr>
        <w:tc>
          <w:tcPr>
            <w:tcW w:w="4253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454CBF" w:rsidRPr="00AF1CE2" w:rsidRDefault="00454CBF" w:rsidP="004F1744">
            <w:pPr>
              <w:jc w:val="center"/>
              <w:rPr>
                <w:b/>
              </w:rPr>
            </w:pPr>
          </w:p>
        </w:tc>
        <w:tc>
          <w:tcPr>
            <w:tcW w:w="2551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454CBF" w:rsidRPr="00AF1CE2" w:rsidRDefault="00454CBF" w:rsidP="004F1744">
            <w:pPr>
              <w:jc w:val="center"/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454CBF" w:rsidRPr="00AF1CE2" w:rsidRDefault="00454CBF" w:rsidP="004F1744">
            <w:pPr>
              <w:jc w:val="center"/>
            </w:pPr>
          </w:p>
        </w:tc>
      </w:tr>
      <w:tr w:rsidR="00454CBF" w:rsidRPr="00AF1CE2" w:rsidTr="007D4D1E">
        <w:trPr>
          <w:cantSplit/>
          <w:trHeight w:val="20"/>
        </w:trPr>
        <w:tc>
          <w:tcPr>
            <w:tcW w:w="4253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454CBF" w:rsidRPr="00E1501A" w:rsidRDefault="00454CBF" w:rsidP="004F1744">
            <w:pPr>
              <w:jc w:val="left"/>
              <w:rPr>
                <w:b/>
              </w:rPr>
            </w:pPr>
            <w:r w:rsidRPr="00E1501A">
              <w:rPr>
                <w:b/>
              </w:rPr>
              <w:t xml:space="preserve">Скот и птица на убой в </w:t>
            </w:r>
            <w:r>
              <w:rPr>
                <w:b/>
              </w:rPr>
              <w:t>(</w:t>
            </w:r>
            <w:r w:rsidRPr="00E1501A">
              <w:rPr>
                <w:b/>
              </w:rPr>
              <w:t>живо</w:t>
            </w:r>
            <w:r>
              <w:rPr>
                <w:b/>
              </w:rPr>
              <w:t>м</w:t>
            </w:r>
            <w:r w:rsidRPr="00E1501A">
              <w:rPr>
                <w:b/>
              </w:rPr>
              <w:t xml:space="preserve"> </w:t>
            </w:r>
            <w:r>
              <w:rPr>
                <w:b/>
              </w:rPr>
              <w:t>ве</w:t>
            </w:r>
            <w:r w:rsidRPr="00E1501A">
              <w:rPr>
                <w:b/>
              </w:rPr>
              <w:t>се)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54CBF" w:rsidRPr="00AF1CE2" w:rsidRDefault="0040123A" w:rsidP="00785F9D">
            <w:pPr>
              <w:jc w:val="right"/>
            </w:pPr>
            <w:r>
              <w:t>36,0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54CBF" w:rsidRPr="00AF1CE2" w:rsidRDefault="0040123A" w:rsidP="00785F9D">
            <w:pPr>
              <w:jc w:val="right"/>
            </w:pPr>
            <w:r>
              <w:t>93,8</w:t>
            </w:r>
          </w:p>
        </w:tc>
      </w:tr>
      <w:tr w:rsidR="00454CBF" w:rsidRPr="00AF1CE2" w:rsidTr="007D4D1E">
        <w:trPr>
          <w:cantSplit/>
          <w:trHeight w:val="20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454CBF" w:rsidRPr="00AF1CE2" w:rsidRDefault="00454CBF" w:rsidP="004F1744">
            <w:pPr>
              <w:jc w:val="left"/>
              <w:rPr>
                <w:b/>
              </w:rPr>
            </w:pPr>
            <w:r w:rsidRPr="00AF1CE2">
              <w:rPr>
                <w:b/>
              </w:rPr>
              <w:t xml:space="preserve">Молока 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  <w:vAlign w:val="center"/>
          </w:tcPr>
          <w:p w:rsidR="00454CBF" w:rsidRPr="00D6781A" w:rsidRDefault="0040123A" w:rsidP="00785F9D">
            <w:pPr>
              <w:jc w:val="right"/>
            </w:pPr>
            <w:r>
              <w:t>97,7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54CBF" w:rsidRPr="00AF1CE2" w:rsidRDefault="0040123A" w:rsidP="00785F9D">
            <w:pPr>
              <w:jc w:val="right"/>
            </w:pPr>
            <w:r>
              <w:t>99,7</w:t>
            </w:r>
          </w:p>
        </w:tc>
      </w:tr>
      <w:tr w:rsidR="00454CBF" w:rsidRPr="00AF1CE2" w:rsidTr="007D4D1E">
        <w:trPr>
          <w:cantSplit/>
          <w:trHeight w:val="20"/>
        </w:trPr>
        <w:tc>
          <w:tcPr>
            <w:tcW w:w="4253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454CBF" w:rsidRPr="00AF1CE2" w:rsidRDefault="00454CBF" w:rsidP="004F1744">
            <w:pPr>
              <w:jc w:val="left"/>
            </w:pPr>
            <w:r w:rsidRPr="00AF1CE2">
              <w:rPr>
                <w:b/>
              </w:rPr>
              <w:t>Яиц</w:t>
            </w:r>
            <w:r w:rsidR="00FC0E97">
              <w:t xml:space="preserve">, </w:t>
            </w:r>
            <w:proofErr w:type="gramStart"/>
            <w:r w:rsidR="00FC0E97">
              <w:t>млн</w:t>
            </w:r>
            <w:proofErr w:type="gramEnd"/>
            <w:r w:rsidRPr="00AF1CE2">
              <w:t xml:space="preserve"> штук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54CBF" w:rsidRPr="00AF1CE2" w:rsidRDefault="0040123A" w:rsidP="00785F9D">
            <w:pPr>
              <w:jc w:val="right"/>
            </w:pPr>
            <w:r>
              <w:t>12,8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54CBF" w:rsidRPr="00AF1CE2" w:rsidRDefault="0040123A" w:rsidP="00785F9D">
            <w:pPr>
              <w:jc w:val="right"/>
            </w:pPr>
            <w:r>
              <w:t>119,5</w:t>
            </w:r>
          </w:p>
        </w:tc>
      </w:tr>
    </w:tbl>
    <w:p w:rsidR="00454CBF" w:rsidRPr="00AF1CE2" w:rsidRDefault="00454CBF" w:rsidP="00814D12">
      <w:pPr>
        <w:tabs>
          <w:tab w:val="left" w:pos="1065"/>
        </w:tabs>
        <w:ind w:firstLine="720"/>
      </w:pPr>
    </w:p>
    <w:p w:rsidR="00454CBF" w:rsidRDefault="00454CBF" w:rsidP="00A2088D">
      <w:pPr>
        <w:tabs>
          <w:tab w:val="left" w:pos="1065"/>
        </w:tabs>
        <w:suppressAutoHyphens/>
        <w:ind w:firstLine="720"/>
      </w:pPr>
      <w:r w:rsidRPr="00AF1CE2">
        <w:t>В сельскохозяйственных организациях в январе-</w:t>
      </w:r>
      <w:r w:rsidR="00C03090">
        <w:t>марте</w:t>
      </w:r>
      <w:r w:rsidRPr="00AF1CE2">
        <w:t xml:space="preserve"> </w:t>
      </w:r>
      <w:r w:rsidR="008505F4">
        <w:t>2022</w:t>
      </w:r>
      <w:r w:rsidR="00652A61">
        <w:t xml:space="preserve"> года</w:t>
      </w:r>
      <w:r w:rsidR="003C141C">
        <w:t xml:space="preserve"> </w:t>
      </w:r>
      <w:r w:rsidR="00FB20CD">
        <w:t xml:space="preserve">по сравнению с аналогичным </w:t>
      </w:r>
      <w:r w:rsidR="00FB20CD" w:rsidRPr="00E51F45">
        <w:t>периодом предыдущего года производство скота и птицы на убой (в живом весе) уменьшилось</w:t>
      </w:r>
      <w:r w:rsidR="000B0AB4" w:rsidRPr="00E51F45">
        <w:t xml:space="preserve"> на </w:t>
      </w:r>
      <w:r w:rsidR="006D1716">
        <w:t>10,5</w:t>
      </w:r>
      <w:r w:rsidR="00FB20CD" w:rsidRPr="00E51F45">
        <w:t xml:space="preserve">%, производство </w:t>
      </w:r>
      <w:r w:rsidR="006439C3">
        <w:t xml:space="preserve">молока – </w:t>
      </w:r>
      <w:r w:rsidR="00601F8D" w:rsidRPr="00E51F45">
        <w:t xml:space="preserve">на </w:t>
      </w:r>
      <w:r w:rsidR="006D1716">
        <w:t>2,2</w:t>
      </w:r>
      <w:r w:rsidR="00601F8D" w:rsidRPr="00E51F45">
        <w:t>%</w:t>
      </w:r>
      <w:r w:rsidR="0093535A" w:rsidRPr="00E51F45">
        <w:t>.</w:t>
      </w:r>
    </w:p>
    <w:p w:rsidR="003C141C" w:rsidRPr="003C141C" w:rsidRDefault="003C141C" w:rsidP="003C141C">
      <w:pPr>
        <w:tabs>
          <w:tab w:val="left" w:pos="1065"/>
        </w:tabs>
        <w:ind w:firstLine="720"/>
      </w:pPr>
    </w:p>
    <w:p w:rsidR="00454CBF" w:rsidRPr="00AF1CE2" w:rsidRDefault="00454CBF" w:rsidP="00601F8D">
      <w:pPr>
        <w:tabs>
          <w:tab w:val="left" w:pos="1065"/>
        </w:tabs>
        <w:jc w:val="center"/>
      </w:pPr>
      <w:r w:rsidRPr="00AF1CE2">
        <w:rPr>
          <w:b/>
        </w:rPr>
        <w:t>Производство основных видов скота и птицы на убой</w:t>
      </w:r>
      <w:r>
        <w:rPr>
          <w:b/>
        </w:rPr>
        <w:t xml:space="preserve"> (в живом весе)</w:t>
      </w:r>
    </w:p>
    <w:p w:rsidR="00454CBF" w:rsidRPr="00AF1CE2" w:rsidRDefault="00454CBF" w:rsidP="00601F8D">
      <w:pPr>
        <w:jc w:val="center"/>
        <w:rPr>
          <w:b/>
        </w:rPr>
      </w:pPr>
      <w:r w:rsidRPr="00AF1CE2">
        <w:rPr>
          <w:b/>
        </w:rPr>
        <w:t>сельскохозяйственными</w:t>
      </w:r>
      <w:r w:rsidR="00CC79D9">
        <w:rPr>
          <w:b/>
        </w:rPr>
        <w:t xml:space="preserve"> </w:t>
      </w:r>
      <w:r w:rsidRPr="00AF1CE2">
        <w:rPr>
          <w:b/>
        </w:rPr>
        <w:t>организациями</w:t>
      </w:r>
      <w:proofErr w:type="gramStart"/>
      <w:r w:rsidR="00AA2B25" w:rsidRPr="00AA2B25">
        <w:rPr>
          <w:b/>
          <w:vertAlign w:val="superscript"/>
        </w:rPr>
        <w:t>1</w:t>
      </w:r>
      <w:proofErr w:type="gramEnd"/>
      <w:r w:rsidR="00AA2B25" w:rsidRPr="00AA2B25">
        <w:rPr>
          <w:b/>
          <w:vertAlign w:val="superscript"/>
        </w:rPr>
        <w:t>)</w:t>
      </w:r>
      <w:r w:rsidR="00601F8D">
        <w:rPr>
          <w:b/>
          <w:vertAlign w:val="superscript"/>
        </w:rPr>
        <w:t xml:space="preserve">  </w:t>
      </w:r>
    </w:p>
    <w:p w:rsidR="00454CBF" w:rsidRPr="008505F4" w:rsidRDefault="00454CBF" w:rsidP="008505F4">
      <w:pPr>
        <w:rPr>
          <w:b/>
          <w:sz w:val="10"/>
        </w:rPr>
      </w:pPr>
    </w:p>
    <w:tbl>
      <w:tblPr>
        <w:tblpPr w:leftFromText="180" w:rightFromText="180" w:vertAnchor="text" w:horzAnchor="margin" w:tblpY="69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253"/>
        <w:gridCol w:w="2551"/>
        <w:gridCol w:w="2410"/>
      </w:tblGrid>
      <w:tr w:rsidR="00AA2B25" w:rsidRPr="00AF1CE2" w:rsidTr="00AA2B25">
        <w:trPr>
          <w:cantSplit/>
          <w:trHeight w:val="293"/>
        </w:trPr>
        <w:tc>
          <w:tcPr>
            <w:tcW w:w="4253" w:type="dxa"/>
            <w:vMerge w:val="restart"/>
            <w:tcBorders>
              <w:top w:val="double" w:sz="4" w:space="0" w:color="auto"/>
              <w:bottom w:val="nil"/>
            </w:tcBorders>
            <w:tcMar>
              <w:left w:w="28" w:type="dxa"/>
              <w:right w:w="28" w:type="dxa"/>
            </w:tcMar>
          </w:tcPr>
          <w:p w:rsidR="00AA2B25" w:rsidRPr="00AF1CE2" w:rsidRDefault="00AA2B25" w:rsidP="00AA2B25">
            <w:pPr>
              <w:jc w:val="center"/>
            </w:pPr>
          </w:p>
        </w:tc>
        <w:tc>
          <w:tcPr>
            <w:tcW w:w="4961" w:type="dxa"/>
            <w:gridSpan w:val="2"/>
            <w:tcBorders>
              <w:top w:val="doub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A2B25" w:rsidRPr="00AF1CE2" w:rsidRDefault="00AA2B25" w:rsidP="00C03090">
            <w:pPr>
              <w:jc w:val="center"/>
            </w:pPr>
            <w:r w:rsidRPr="00AF1CE2">
              <w:t>Январь-</w:t>
            </w:r>
            <w:r w:rsidR="00C03090">
              <w:t>март</w:t>
            </w:r>
            <w:r w:rsidRPr="00AF1CE2">
              <w:t xml:space="preserve"> </w:t>
            </w:r>
            <w:r w:rsidR="008505F4">
              <w:t>2022</w:t>
            </w:r>
            <w:r w:rsidRPr="00AF1CE2">
              <w:t xml:space="preserve"> г.</w:t>
            </w:r>
          </w:p>
        </w:tc>
      </w:tr>
      <w:tr w:rsidR="00AA2B25" w:rsidRPr="00AF1CE2" w:rsidTr="00AA2B25">
        <w:trPr>
          <w:cantSplit/>
          <w:trHeight w:val="144"/>
        </w:trPr>
        <w:tc>
          <w:tcPr>
            <w:tcW w:w="4253" w:type="dxa"/>
            <w:vMerge/>
            <w:tcBorders>
              <w:bottom w:val="nil"/>
            </w:tcBorders>
            <w:tcMar>
              <w:left w:w="28" w:type="dxa"/>
              <w:right w:w="28" w:type="dxa"/>
            </w:tcMar>
          </w:tcPr>
          <w:p w:rsidR="00AA2B25" w:rsidRPr="00AF1CE2" w:rsidRDefault="00AA2B25" w:rsidP="00AA2B25">
            <w:pPr>
              <w:jc w:val="center"/>
            </w:pPr>
          </w:p>
        </w:tc>
        <w:tc>
          <w:tcPr>
            <w:tcW w:w="255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A2B25" w:rsidRPr="00AF1CE2" w:rsidRDefault="00AA2B25" w:rsidP="00AA2B25">
            <w:pPr>
              <w:jc w:val="center"/>
            </w:pPr>
            <w:r w:rsidRPr="00AF1CE2">
              <w:t>тонн</w:t>
            </w:r>
          </w:p>
        </w:tc>
        <w:tc>
          <w:tcPr>
            <w:tcW w:w="2410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A2B25" w:rsidRPr="00AF1CE2" w:rsidRDefault="00AA2B25" w:rsidP="00AA2B25">
            <w:pPr>
              <w:ind w:left="-57" w:right="-57"/>
              <w:jc w:val="center"/>
            </w:pPr>
            <w:proofErr w:type="gramStart"/>
            <w:r w:rsidRPr="00AF1CE2">
              <w:t>в</w:t>
            </w:r>
            <w:proofErr w:type="gramEnd"/>
            <w:r w:rsidRPr="00AF1CE2">
              <w:t xml:space="preserve"> % </w:t>
            </w:r>
            <w:proofErr w:type="gramStart"/>
            <w:r w:rsidRPr="00AF1CE2">
              <w:t>к</w:t>
            </w:r>
            <w:proofErr w:type="gramEnd"/>
            <w:r w:rsidRPr="00AF1CE2">
              <w:t xml:space="preserve"> январю-</w:t>
            </w:r>
            <w:r w:rsidR="00C03090">
              <w:t>марту</w:t>
            </w:r>
            <w:r w:rsidRPr="00AF1CE2">
              <w:t xml:space="preserve"> </w:t>
            </w:r>
            <w:r w:rsidR="008505F4">
              <w:t>2021</w:t>
            </w:r>
            <w:r w:rsidRPr="00AF1CE2">
              <w:t xml:space="preserve"> г.</w:t>
            </w:r>
          </w:p>
        </w:tc>
      </w:tr>
      <w:tr w:rsidR="00AA2B25" w:rsidRPr="00AF1CE2" w:rsidTr="00AA2B25">
        <w:trPr>
          <w:cantSplit/>
          <w:trHeight w:val="293"/>
        </w:trPr>
        <w:tc>
          <w:tcPr>
            <w:tcW w:w="4253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A2B25" w:rsidRPr="00AF1CE2" w:rsidRDefault="00AA2B25" w:rsidP="00AA2B25">
            <w:pPr>
              <w:jc w:val="left"/>
              <w:rPr>
                <w:b/>
              </w:rPr>
            </w:pPr>
            <w:r w:rsidRPr="00AF1CE2">
              <w:rPr>
                <w:b/>
              </w:rPr>
              <w:t>Скот и птица</w:t>
            </w:r>
            <w:r>
              <w:rPr>
                <w:b/>
              </w:rPr>
              <w:t xml:space="preserve"> </w:t>
            </w:r>
            <w:r w:rsidRPr="00AF1CE2">
              <w:rPr>
                <w:b/>
              </w:rPr>
              <w:t xml:space="preserve">на убой </w:t>
            </w:r>
            <w:r>
              <w:rPr>
                <w:b/>
              </w:rPr>
              <w:t>(</w:t>
            </w:r>
            <w:r w:rsidRPr="00AF1CE2">
              <w:rPr>
                <w:b/>
              </w:rPr>
              <w:t>в живо</w:t>
            </w:r>
            <w:r>
              <w:rPr>
                <w:b/>
              </w:rPr>
              <w:t>м</w:t>
            </w:r>
            <w:r w:rsidRPr="00AF1CE2">
              <w:rPr>
                <w:b/>
              </w:rPr>
              <w:t xml:space="preserve"> </w:t>
            </w:r>
            <w:r>
              <w:rPr>
                <w:b/>
              </w:rPr>
              <w:t>весе</w:t>
            </w:r>
            <w:r w:rsidRPr="00AF1CE2">
              <w:rPr>
                <w:b/>
              </w:rPr>
              <w:t xml:space="preserve">) 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A2B25" w:rsidRPr="00AF1CE2" w:rsidRDefault="006D1716" w:rsidP="00AA2B25">
            <w:pPr>
              <w:tabs>
                <w:tab w:val="left" w:pos="1248"/>
              </w:tabs>
              <w:ind w:right="170"/>
              <w:jc w:val="right"/>
            </w:pPr>
            <w:r>
              <w:t>13358,8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A2B25" w:rsidRPr="00AF1CE2" w:rsidRDefault="006D1716" w:rsidP="00AA2B25">
            <w:pPr>
              <w:tabs>
                <w:tab w:val="left" w:pos="1248"/>
              </w:tabs>
              <w:ind w:right="170"/>
              <w:jc w:val="right"/>
            </w:pPr>
            <w:r>
              <w:t>89,5</w:t>
            </w:r>
          </w:p>
        </w:tc>
      </w:tr>
      <w:tr w:rsidR="00AA2B25" w:rsidRPr="00AF1CE2" w:rsidTr="00AA2B25">
        <w:trPr>
          <w:cantSplit/>
          <w:trHeight w:val="271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AA2B25" w:rsidRPr="00AF1CE2" w:rsidRDefault="00AA2B25" w:rsidP="00AA2B25">
            <w:pPr>
              <w:ind w:left="113" w:firstLine="285"/>
              <w:jc w:val="left"/>
            </w:pPr>
            <w:r w:rsidRPr="00AF1CE2">
              <w:t>из него: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  <w:vAlign w:val="bottom"/>
          </w:tcPr>
          <w:p w:rsidR="00AA2B25" w:rsidRPr="00AF1CE2" w:rsidRDefault="00AA2B25" w:rsidP="00AA2B25">
            <w:pPr>
              <w:tabs>
                <w:tab w:val="left" w:pos="1248"/>
              </w:tabs>
              <w:ind w:right="170"/>
              <w:jc w:val="right"/>
            </w:pP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bottom"/>
          </w:tcPr>
          <w:p w:rsidR="00AA2B25" w:rsidRPr="00AF1CE2" w:rsidRDefault="00AA2B25" w:rsidP="00AA2B25">
            <w:pPr>
              <w:tabs>
                <w:tab w:val="left" w:pos="1248"/>
              </w:tabs>
              <w:ind w:right="170"/>
              <w:jc w:val="right"/>
            </w:pPr>
          </w:p>
        </w:tc>
      </w:tr>
      <w:tr w:rsidR="00AA2B25" w:rsidRPr="00AF1CE2" w:rsidTr="00AA2B25">
        <w:trPr>
          <w:cantSplit/>
          <w:trHeight w:val="271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AA2B25" w:rsidRPr="00AF1CE2" w:rsidRDefault="00AA2B25" w:rsidP="00AA2B25">
            <w:pPr>
              <w:ind w:left="113"/>
              <w:jc w:val="left"/>
            </w:pPr>
            <w:r w:rsidRPr="00AF1CE2">
              <w:t>крупный рогатый скот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  <w:vAlign w:val="bottom"/>
          </w:tcPr>
          <w:p w:rsidR="00AA2B25" w:rsidRPr="000C1CA7" w:rsidRDefault="006D1716" w:rsidP="00AA2B25">
            <w:pPr>
              <w:tabs>
                <w:tab w:val="left" w:pos="1248"/>
              </w:tabs>
              <w:ind w:right="170"/>
              <w:jc w:val="right"/>
            </w:pPr>
            <w:r w:rsidRPr="000C1CA7">
              <w:t>2252</w:t>
            </w:r>
            <w:r w:rsidR="008A777A" w:rsidRPr="000C1CA7">
              <w:t>,0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bottom"/>
          </w:tcPr>
          <w:p w:rsidR="00AA2B25" w:rsidRPr="000C1CA7" w:rsidRDefault="006D1716" w:rsidP="00AA2B25">
            <w:pPr>
              <w:tabs>
                <w:tab w:val="left" w:pos="1248"/>
              </w:tabs>
              <w:ind w:right="170"/>
              <w:jc w:val="right"/>
            </w:pPr>
            <w:r w:rsidRPr="000C1CA7">
              <w:t>103,7</w:t>
            </w:r>
          </w:p>
        </w:tc>
      </w:tr>
      <w:tr w:rsidR="00AA2B25" w:rsidRPr="00AF1CE2" w:rsidTr="00AA2B25">
        <w:trPr>
          <w:cantSplit/>
          <w:trHeight w:val="271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AA2B25" w:rsidRPr="00AF1CE2" w:rsidRDefault="00AA2B25" w:rsidP="00AA2B25">
            <w:pPr>
              <w:ind w:left="113"/>
              <w:jc w:val="left"/>
            </w:pPr>
            <w:r w:rsidRPr="00AF1CE2">
              <w:t>свиньи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</w:tcPr>
          <w:p w:rsidR="00AA2B25" w:rsidRPr="000C1CA7" w:rsidRDefault="006D1716" w:rsidP="00AA2B25">
            <w:pPr>
              <w:tabs>
                <w:tab w:val="left" w:pos="1248"/>
              </w:tabs>
              <w:ind w:right="170"/>
              <w:jc w:val="right"/>
            </w:pPr>
            <w:r w:rsidRPr="000C1CA7">
              <w:t>2277,1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AA2B25" w:rsidRPr="000C1CA7" w:rsidRDefault="006D1716" w:rsidP="00AA2B25">
            <w:pPr>
              <w:tabs>
                <w:tab w:val="left" w:pos="1248"/>
              </w:tabs>
              <w:ind w:right="170"/>
              <w:jc w:val="right"/>
            </w:pPr>
            <w:r w:rsidRPr="000C1CA7">
              <w:t>97,5</w:t>
            </w:r>
          </w:p>
        </w:tc>
      </w:tr>
      <w:tr w:rsidR="00BC2A98" w:rsidRPr="00AF1CE2" w:rsidTr="00AA2B25">
        <w:trPr>
          <w:cantSplit/>
          <w:trHeight w:val="271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BC2A98" w:rsidRPr="00AF1CE2" w:rsidRDefault="00BC2A98" w:rsidP="00AA2B25">
            <w:pPr>
              <w:ind w:left="113"/>
              <w:jc w:val="left"/>
            </w:pPr>
            <w:r>
              <w:t>овцы и козы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</w:tcPr>
          <w:p w:rsidR="00BC2A98" w:rsidRPr="000C1CA7" w:rsidRDefault="006D1716" w:rsidP="006439C3">
            <w:pPr>
              <w:tabs>
                <w:tab w:val="left" w:pos="1248"/>
              </w:tabs>
              <w:ind w:right="170"/>
              <w:jc w:val="right"/>
            </w:pPr>
            <w:r w:rsidRPr="000C1CA7">
              <w:t>50,2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BC2A98" w:rsidRPr="000C1CA7" w:rsidRDefault="006D1716" w:rsidP="00AA2B25">
            <w:pPr>
              <w:tabs>
                <w:tab w:val="left" w:pos="1248"/>
              </w:tabs>
              <w:ind w:right="170"/>
              <w:jc w:val="right"/>
            </w:pPr>
            <w:r w:rsidRPr="000C1CA7">
              <w:t>50,5</w:t>
            </w:r>
          </w:p>
        </w:tc>
      </w:tr>
      <w:tr w:rsidR="00AA2B25" w:rsidRPr="00AF1CE2" w:rsidTr="00AA2B25">
        <w:trPr>
          <w:cantSplit/>
          <w:trHeight w:val="271"/>
        </w:trPr>
        <w:tc>
          <w:tcPr>
            <w:tcW w:w="4253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AA2B25" w:rsidRPr="00AF1CE2" w:rsidRDefault="00AA2B25" w:rsidP="00AA2B25">
            <w:pPr>
              <w:ind w:left="113"/>
              <w:jc w:val="left"/>
            </w:pPr>
            <w:r w:rsidRPr="00AF1CE2">
              <w:t>птица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AA2B25" w:rsidRPr="00AF1CE2" w:rsidRDefault="006D1716" w:rsidP="00AA2B25">
            <w:pPr>
              <w:tabs>
                <w:tab w:val="left" w:pos="1248"/>
              </w:tabs>
              <w:ind w:right="170"/>
              <w:jc w:val="right"/>
            </w:pPr>
            <w:r>
              <w:t>8765,7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AA2B25" w:rsidRPr="00AF1CE2" w:rsidRDefault="006D1716" w:rsidP="00AA2B25">
            <w:pPr>
              <w:tabs>
                <w:tab w:val="left" w:pos="1248"/>
              </w:tabs>
              <w:ind w:right="170"/>
              <w:jc w:val="right"/>
            </w:pPr>
            <w:r>
              <w:t>85</w:t>
            </w:r>
            <w:r w:rsidR="000C647A">
              <w:t>,0</w:t>
            </w:r>
          </w:p>
        </w:tc>
      </w:tr>
    </w:tbl>
    <w:p w:rsidR="00AA2B25" w:rsidRPr="008505F4" w:rsidRDefault="00AA2B25" w:rsidP="008505F4">
      <w:pPr>
        <w:tabs>
          <w:tab w:val="left" w:pos="1245"/>
          <w:tab w:val="left" w:leader="dot" w:pos="2268"/>
          <w:tab w:val="left" w:leader="hyphen" w:pos="4536"/>
          <w:tab w:val="left" w:leader="hyphen" w:pos="6804"/>
        </w:tabs>
        <w:rPr>
          <w:sz w:val="18"/>
        </w:rPr>
      </w:pPr>
      <w:r w:rsidRPr="008505F4">
        <w:rPr>
          <w:sz w:val="18"/>
          <w:vertAlign w:val="superscript"/>
        </w:rPr>
        <w:t>1)</w:t>
      </w:r>
      <w:r w:rsidRPr="008505F4">
        <w:rPr>
          <w:sz w:val="18"/>
        </w:rPr>
        <w:t xml:space="preserve"> Без учета подсобных сельскохозяйственных предприятий нес</w:t>
      </w:r>
      <w:r w:rsidR="008505F4">
        <w:rPr>
          <w:sz w:val="18"/>
        </w:rPr>
        <w:t>ельскохозяйственных организаций.</w:t>
      </w:r>
    </w:p>
    <w:p w:rsidR="00FB20CD" w:rsidRDefault="00FB20CD" w:rsidP="00FB20CD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680"/>
        <w:rPr>
          <w:b/>
        </w:rPr>
      </w:pPr>
    </w:p>
    <w:p w:rsidR="00FB20CD" w:rsidRDefault="00FB20CD" w:rsidP="00FB20CD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680"/>
        <w:rPr>
          <w:b/>
        </w:rPr>
      </w:pPr>
    </w:p>
    <w:p w:rsidR="00FB20CD" w:rsidRPr="00FB20CD" w:rsidRDefault="00FB20CD" w:rsidP="00FB20CD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680"/>
      </w:pPr>
      <w:r w:rsidRPr="00E15F18">
        <w:rPr>
          <w:b/>
        </w:rPr>
        <w:t>Надой молока на 1 корову</w:t>
      </w:r>
      <w:r>
        <w:rPr>
          <w:b/>
        </w:rPr>
        <w:t xml:space="preserve">, </w:t>
      </w:r>
      <w:r w:rsidRPr="00FB20CD">
        <w:t>по расчетам,</w:t>
      </w:r>
      <w:r w:rsidRPr="00E15F18">
        <w:rPr>
          <w:b/>
        </w:rPr>
        <w:t xml:space="preserve"> </w:t>
      </w:r>
      <w:r w:rsidRPr="00E15F18">
        <w:t>в январе-</w:t>
      </w:r>
      <w:r w:rsidR="00C03090">
        <w:t>марте</w:t>
      </w:r>
      <w:r w:rsidRPr="00E15F18">
        <w:t xml:space="preserve"> </w:t>
      </w:r>
      <w:r>
        <w:t>2022</w:t>
      </w:r>
      <w:r w:rsidRPr="00E15F18">
        <w:t xml:space="preserve"> года в сельскохозяйственных организациях по сравнению с январем-</w:t>
      </w:r>
      <w:r w:rsidR="00C03090">
        <w:t>марто</w:t>
      </w:r>
      <w:r w:rsidRPr="00E15F18">
        <w:t xml:space="preserve">м </w:t>
      </w:r>
      <w:r>
        <w:t>2021</w:t>
      </w:r>
      <w:r w:rsidRPr="00E15F18">
        <w:t xml:space="preserve"> года увеличился на </w:t>
      </w:r>
      <w:r w:rsidR="006D1716">
        <w:t>2,1</w:t>
      </w:r>
      <w:r w:rsidRPr="00E90A96">
        <w:t>% и составил</w:t>
      </w:r>
      <w:r w:rsidR="006D1716">
        <w:t xml:space="preserve"> 1716</w:t>
      </w:r>
      <w:r w:rsidRPr="00E90A96">
        <w:t xml:space="preserve"> килограмм.</w:t>
      </w:r>
      <w:r w:rsidRPr="00836C17">
        <w:t xml:space="preserve"> </w:t>
      </w:r>
    </w:p>
    <w:p w:rsidR="00FB20CD" w:rsidRDefault="00FB20CD" w:rsidP="008505F4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</w:p>
    <w:p w:rsidR="00454CBF" w:rsidRPr="002B4862" w:rsidRDefault="00DB1800" w:rsidP="006D1716">
      <w:pPr>
        <w:pageBreakBefore/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  <w:r w:rsidRPr="002B4862">
        <w:rPr>
          <w:b/>
        </w:rPr>
        <w:lastRenderedPageBreak/>
        <w:t>С</w:t>
      </w:r>
      <w:r w:rsidR="00454CBF" w:rsidRPr="002B4862">
        <w:rPr>
          <w:b/>
        </w:rPr>
        <w:t xml:space="preserve">труктура производства скота и птицы на убой (в живом весе) по видам </w:t>
      </w:r>
    </w:p>
    <w:p w:rsidR="00454CBF" w:rsidRPr="002B4862" w:rsidRDefault="00454CBF" w:rsidP="00BC2A98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  <w:r w:rsidRPr="002B4862">
        <w:rPr>
          <w:b/>
        </w:rPr>
        <w:t>в сельскохозяйственных организациях</w:t>
      </w:r>
      <w:r w:rsidR="00BC2A98" w:rsidRPr="002B4862">
        <w:rPr>
          <w:b/>
        </w:rPr>
        <w:t xml:space="preserve"> </w:t>
      </w:r>
      <w:r w:rsidR="00632142" w:rsidRPr="002B4862">
        <w:rPr>
          <w:b/>
        </w:rPr>
        <w:t>за январь-</w:t>
      </w:r>
      <w:r w:rsidR="006D1716" w:rsidRPr="002B4862">
        <w:rPr>
          <w:b/>
        </w:rPr>
        <w:t>март</w:t>
      </w:r>
      <w:r w:rsidRPr="002B4862">
        <w:rPr>
          <w:b/>
        </w:rPr>
        <w:t xml:space="preserve"> </w:t>
      </w:r>
      <w:r w:rsidR="008505F4" w:rsidRPr="002B4862">
        <w:rPr>
          <w:b/>
        </w:rPr>
        <w:t>2022</w:t>
      </w:r>
      <w:r w:rsidRPr="002B4862">
        <w:rPr>
          <w:b/>
        </w:rPr>
        <w:t xml:space="preserve"> года</w:t>
      </w:r>
    </w:p>
    <w:p w:rsidR="00454CBF" w:rsidRDefault="00454CBF" w:rsidP="00645E78">
      <w:pPr>
        <w:tabs>
          <w:tab w:val="left" w:leader="dot" w:pos="2268"/>
          <w:tab w:val="left" w:leader="hyphen" w:pos="4536"/>
          <w:tab w:val="left" w:leader="hyphen" w:pos="6804"/>
        </w:tabs>
        <w:spacing w:after="120"/>
        <w:jc w:val="center"/>
      </w:pPr>
      <w:r w:rsidRPr="00EC0956">
        <w:t>(в процентах к общему производству)</w:t>
      </w:r>
    </w:p>
    <w:p w:rsidR="00A2088D" w:rsidRPr="006D1716" w:rsidRDefault="00C06A2C" w:rsidP="00C06A2C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color w:val="FF0000"/>
        </w:rPr>
      </w:pPr>
      <w:r w:rsidRPr="006D1716">
        <w:rPr>
          <w:noProof/>
          <w:color w:val="FF0000"/>
        </w:rPr>
        <w:drawing>
          <wp:inline distT="0" distB="0" distL="0" distR="0" wp14:anchorId="656B12D1" wp14:editId="57BDBC35">
            <wp:extent cx="5166360" cy="1920240"/>
            <wp:effectExtent l="0" t="0" r="0" b="0"/>
            <wp:docPr id="2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06A2C" w:rsidRPr="002B4862" w:rsidRDefault="00C06A2C" w:rsidP="00C06A2C">
      <w:pPr>
        <w:tabs>
          <w:tab w:val="left" w:pos="2145"/>
        </w:tabs>
        <w:suppressAutoHyphens/>
        <w:ind w:firstLine="709"/>
        <w:rPr>
          <w:sz w:val="12"/>
        </w:rPr>
      </w:pPr>
    </w:p>
    <w:p w:rsidR="005A0FB8" w:rsidRPr="002B4862" w:rsidRDefault="00454CBF" w:rsidP="00C06A2C">
      <w:pPr>
        <w:tabs>
          <w:tab w:val="left" w:pos="2145"/>
        </w:tabs>
        <w:suppressAutoHyphens/>
        <w:ind w:firstLine="709"/>
      </w:pPr>
      <w:r w:rsidRPr="002B4862">
        <w:t>В январе-</w:t>
      </w:r>
      <w:r w:rsidR="00C03090" w:rsidRPr="002B4862">
        <w:t>марте</w:t>
      </w:r>
      <w:r w:rsidRPr="002B4862">
        <w:t xml:space="preserve"> </w:t>
      </w:r>
      <w:r w:rsidR="008505F4" w:rsidRPr="002B4862">
        <w:t>2022</w:t>
      </w:r>
      <w:r w:rsidRPr="002B4862">
        <w:t xml:space="preserve"> года</w:t>
      </w:r>
      <w:r w:rsidR="00632142" w:rsidRPr="002B4862">
        <w:t xml:space="preserve"> по сравнению с </w:t>
      </w:r>
      <w:r w:rsidR="00C85FB9" w:rsidRPr="002B4862">
        <w:t>аналогичным периодом</w:t>
      </w:r>
      <w:r w:rsidRPr="002B4862">
        <w:t xml:space="preserve"> </w:t>
      </w:r>
      <w:r w:rsidR="00BC2A98" w:rsidRPr="002B4862">
        <w:t>предыдущего</w:t>
      </w:r>
      <w:r w:rsidRPr="002B4862">
        <w:t xml:space="preserve"> года</w:t>
      </w:r>
      <w:r w:rsidR="009D69E4" w:rsidRPr="002B4862">
        <w:t xml:space="preserve"> </w:t>
      </w:r>
      <w:r w:rsidRPr="002B4862">
        <w:t xml:space="preserve">в производстве скота и птицы на убой (в живом весе) </w:t>
      </w:r>
      <w:r w:rsidR="009C1F3F" w:rsidRPr="002B4862">
        <w:t>с</w:t>
      </w:r>
      <w:r w:rsidRPr="002B4862">
        <w:t>ельскохозяйственными организациями</w:t>
      </w:r>
      <w:r w:rsidR="006001A7" w:rsidRPr="002B4862">
        <w:t xml:space="preserve"> </w:t>
      </w:r>
      <w:r w:rsidRPr="002B4862">
        <w:t xml:space="preserve">отмечалось </w:t>
      </w:r>
      <w:r w:rsidR="00EF6A39" w:rsidRPr="002B4862">
        <w:t>увеличение</w:t>
      </w:r>
      <w:r w:rsidRPr="002B4862">
        <w:t xml:space="preserve"> удельн</w:t>
      </w:r>
      <w:r w:rsidR="00EF6A39" w:rsidRPr="002B4862">
        <w:t>ого веса</w:t>
      </w:r>
      <w:r w:rsidRPr="002B4862">
        <w:t xml:space="preserve"> </w:t>
      </w:r>
      <w:r w:rsidR="002D29E1" w:rsidRPr="002B4862">
        <w:t>мяса</w:t>
      </w:r>
      <w:r w:rsidR="00263BD9" w:rsidRPr="002B4862">
        <w:t xml:space="preserve"> </w:t>
      </w:r>
      <w:r w:rsidR="002B4862" w:rsidRPr="002B4862">
        <w:t>крупного рогатого скота и свиней</w:t>
      </w:r>
      <w:r w:rsidR="00F004BB" w:rsidRPr="002B4862">
        <w:t xml:space="preserve">. </w:t>
      </w:r>
    </w:p>
    <w:p w:rsidR="00454CBF" w:rsidRPr="004502FC" w:rsidRDefault="00454CBF" w:rsidP="00A2088D">
      <w:pPr>
        <w:pStyle w:val="a3"/>
        <w:suppressAutoHyphens/>
        <w:ind w:firstLine="720"/>
        <w:rPr>
          <w:sz w:val="24"/>
          <w:szCs w:val="24"/>
        </w:rPr>
      </w:pPr>
      <w:r w:rsidRPr="004502FC">
        <w:rPr>
          <w:b/>
          <w:sz w:val="24"/>
          <w:szCs w:val="24"/>
        </w:rPr>
        <w:t>Обеспеченность скота кормами</w:t>
      </w:r>
      <w:r w:rsidRPr="004502FC">
        <w:rPr>
          <w:sz w:val="24"/>
          <w:szCs w:val="24"/>
        </w:rPr>
        <w:t xml:space="preserve"> </w:t>
      </w:r>
      <w:r w:rsidR="00BC2A98" w:rsidRPr="004502FC">
        <w:rPr>
          <w:sz w:val="24"/>
          <w:szCs w:val="24"/>
        </w:rPr>
        <w:t>в сельскохозяйственных организациях, не относящихся к субъектам малого предпринимательства</w:t>
      </w:r>
      <w:r w:rsidR="00BC2A98">
        <w:rPr>
          <w:sz w:val="24"/>
          <w:szCs w:val="24"/>
        </w:rPr>
        <w:t>,</w:t>
      </w:r>
      <w:r w:rsidR="00BC2A98" w:rsidRPr="004502FC">
        <w:rPr>
          <w:sz w:val="24"/>
          <w:szCs w:val="24"/>
        </w:rPr>
        <w:t xml:space="preserve"> </w:t>
      </w:r>
      <w:r w:rsidRPr="004502FC">
        <w:rPr>
          <w:sz w:val="24"/>
          <w:szCs w:val="24"/>
        </w:rPr>
        <w:t xml:space="preserve">на </w:t>
      </w:r>
      <w:r w:rsidR="00BC2A98">
        <w:rPr>
          <w:sz w:val="24"/>
          <w:szCs w:val="24"/>
        </w:rPr>
        <w:t xml:space="preserve">конец </w:t>
      </w:r>
      <w:r w:rsidR="00C03090">
        <w:rPr>
          <w:sz w:val="24"/>
          <w:szCs w:val="24"/>
        </w:rPr>
        <w:t>марта</w:t>
      </w:r>
      <w:r w:rsidRPr="004502FC">
        <w:rPr>
          <w:sz w:val="24"/>
          <w:szCs w:val="24"/>
        </w:rPr>
        <w:t xml:space="preserve"> </w:t>
      </w:r>
      <w:r w:rsidR="008505F4">
        <w:rPr>
          <w:sz w:val="24"/>
          <w:szCs w:val="24"/>
        </w:rPr>
        <w:t>2022</w:t>
      </w:r>
      <w:r w:rsidR="00632142" w:rsidRPr="004502FC">
        <w:rPr>
          <w:sz w:val="24"/>
          <w:szCs w:val="24"/>
        </w:rPr>
        <w:t xml:space="preserve"> года </w:t>
      </w:r>
      <w:r w:rsidR="00A207FD" w:rsidRPr="00A207FD">
        <w:rPr>
          <w:sz w:val="24"/>
          <w:szCs w:val="24"/>
        </w:rPr>
        <w:t xml:space="preserve">на </w:t>
      </w:r>
      <w:r w:rsidR="000C647A">
        <w:rPr>
          <w:sz w:val="24"/>
          <w:szCs w:val="24"/>
        </w:rPr>
        <w:t>23,8</w:t>
      </w:r>
      <w:r w:rsidR="00A207FD" w:rsidRPr="00A207FD">
        <w:rPr>
          <w:sz w:val="24"/>
          <w:szCs w:val="24"/>
        </w:rPr>
        <w:t xml:space="preserve">% </w:t>
      </w:r>
      <w:r w:rsidR="005A0FB8">
        <w:rPr>
          <w:sz w:val="24"/>
          <w:szCs w:val="24"/>
        </w:rPr>
        <w:t>ниже</w:t>
      </w:r>
      <w:r w:rsidR="004F2F2A" w:rsidRPr="00A207FD">
        <w:rPr>
          <w:sz w:val="24"/>
          <w:szCs w:val="24"/>
        </w:rPr>
        <w:t>,</w:t>
      </w:r>
      <w:r w:rsidRPr="00A207FD">
        <w:rPr>
          <w:sz w:val="24"/>
          <w:szCs w:val="24"/>
        </w:rPr>
        <w:t xml:space="preserve"> чем в предыдущем году, и состав</w:t>
      </w:r>
      <w:r w:rsidR="00BC2A98">
        <w:rPr>
          <w:sz w:val="24"/>
          <w:szCs w:val="24"/>
        </w:rPr>
        <w:t>ила</w:t>
      </w:r>
      <w:r w:rsidRPr="00A207FD">
        <w:rPr>
          <w:sz w:val="24"/>
          <w:szCs w:val="24"/>
        </w:rPr>
        <w:t xml:space="preserve"> – </w:t>
      </w:r>
      <w:r w:rsidR="000C647A">
        <w:rPr>
          <w:sz w:val="24"/>
          <w:szCs w:val="24"/>
        </w:rPr>
        <w:t>9,9</w:t>
      </w:r>
      <w:r w:rsidR="005A0FB8">
        <w:rPr>
          <w:sz w:val="24"/>
          <w:szCs w:val="24"/>
        </w:rPr>
        <w:t xml:space="preserve"> центнеров</w:t>
      </w:r>
      <w:r w:rsidRPr="00A207FD">
        <w:rPr>
          <w:sz w:val="24"/>
          <w:szCs w:val="24"/>
        </w:rPr>
        <w:t xml:space="preserve"> кормовых единиц</w:t>
      </w:r>
      <w:r w:rsidR="00BC2A98" w:rsidRPr="00BC2A98">
        <w:rPr>
          <w:sz w:val="24"/>
          <w:szCs w:val="24"/>
        </w:rPr>
        <w:t xml:space="preserve"> </w:t>
      </w:r>
      <w:r w:rsidR="00BC2A98" w:rsidRPr="004502FC">
        <w:rPr>
          <w:sz w:val="24"/>
          <w:szCs w:val="24"/>
        </w:rPr>
        <w:t>в расчете на 1 условную голову</w:t>
      </w:r>
      <w:r w:rsidRPr="00A207FD">
        <w:rPr>
          <w:sz w:val="24"/>
          <w:szCs w:val="24"/>
        </w:rPr>
        <w:t>.</w:t>
      </w:r>
    </w:p>
    <w:p w:rsidR="00454CBF" w:rsidRPr="00DE0595" w:rsidRDefault="00454CBF" w:rsidP="0070158F">
      <w:pPr>
        <w:pStyle w:val="5"/>
        <w:tabs>
          <w:tab w:val="clear" w:pos="2268"/>
          <w:tab w:val="clear" w:pos="4536"/>
          <w:tab w:val="clear" w:pos="6804"/>
        </w:tabs>
        <w:spacing w:before="120" w:after="120"/>
        <w:jc w:val="center"/>
        <w:rPr>
          <w:rFonts w:ascii="Times New Roman" w:hAnsi="Times New Roman"/>
          <w:i w:val="0"/>
          <w:sz w:val="24"/>
          <w:szCs w:val="24"/>
        </w:rPr>
      </w:pPr>
      <w:r w:rsidRPr="00DE0595">
        <w:rPr>
          <w:rFonts w:ascii="Times New Roman" w:hAnsi="Times New Roman"/>
          <w:i w:val="0"/>
          <w:sz w:val="24"/>
          <w:szCs w:val="24"/>
        </w:rPr>
        <w:t>Наличие кормов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2197"/>
        <w:gridCol w:w="2197"/>
      </w:tblGrid>
      <w:tr w:rsidR="00844526" w:rsidRPr="008C79E8" w:rsidTr="00844526">
        <w:trPr>
          <w:cantSplit/>
          <w:trHeight w:val="600"/>
        </w:trPr>
        <w:tc>
          <w:tcPr>
            <w:tcW w:w="4820" w:type="dxa"/>
            <w:tcBorders>
              <w:top w:val="double" w:sz="4" w:space="0" w:color="auto"/>
            </w:tcBorders>
          </w:tcPr>
          <w:p w:rsidR="00844526" w:rsidRPr="008C79E8" w:rsidRDefault="00844526" w:rsidP="00DE0595">
            <w:pPr>
              <w:spacing w:line="240" w:lineRule="exact"/>
              <w:rPr>
                <w:szCs w:val="24"/>
              </w:rPr>
            </w:pPr>
          </w:p>
        </w:tc>
        <w:tc>
          <w:tcPr>
            <w:tcW w:w="2197" w:type="dxa"/>
            <w:tcBorders>
              <w:top w:val="double" w:sz="4" w:space="0" w:color="auto"/>
            </w:tcBorders>
            <w:vAlign w:val="center"/>
          </w:tcPr>
          <w:p w:rsidR="00844526" w:rsidRPr="008C79E8" w:rsidRDefault="00844526" w:rsidP="00DE0595">
            <w:pPr>
              <w:widowControl/>
              <w:spacing w:line="240" w:lineRule="exact"/>
              <w:jc w:val="center"/>
              <w:rPr>
                <w:szCs w:val="24"/>
              </w:rPr>
            </w:pPr>
            <w:r w:rsidRPr="008C79E8">
              <w:rPr>
                <w:szCs w:val="24"/>
              </w:rPr>
              <w:t xml:space="preserve">На </w:t>
            </w:r>
            <w:r>
              <w:rPr>
                <w:szCs w:val="24"/>
              </w:rPr>
              <w:t xml:space="preserve">конец </w:t>
            </w:r>
            <w:r w:rsidR="00C03090">
              <w:rPr>
                <w:szCs w:val="24"/>
              </w:rPr>
              <w:t>марта</w:t>
            </w:r>
          </w:p>
          <w:p w:rsidR="00844526" w:rsidRPr="008C79E8" w:rsidRDefault="00844526" w:rsidP="004F2F2A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2022 </w:t>
            </w:r>
            <w:r w:rsidRPr="008C79E8">
              <w:rPr>
                <w:szCs w:val="24"/>
              </w:rPr>
              <w:t>г.</w:t>
            </w:r>
          </w:p>
        </w:tc>
        <w:tc>
          <w:tcPr>
            <w:tcW w:w="2197" w:type="dxa"/>
            <w:tcBorders>
              <w:top w:val="double" w:sz="4" w:space="0" w:color="auto"/>
            </w:tcBorders>
            <w:vAlign w:val="center"/>
          </w:tcPr>
          <w:p w:rsidR="00844526" w:rsidRPr="008C79E8" w:rsidRDefault="00844526" w:rsidP="00DE0595">
            <w:pPr>
              <w:widowControl/>
              <w:spacing w:line="240" w:lineRule="exact"/>
              <w:jc w:val="center"/>
              <w:rPr>
                <w:szCs w:val="24"/>
              </w:rPr>
            </w:pPr>
            <w:proofErr w:type="gramStart"/>
            <w:r w:rsidRPr="008C79E8">
              <w:rPr>
                <w:szCs w:val="24"/>
              </w:rPr>
              <w:t>в</w:t>
            </w:r>
            <w:proofErr w:type="gramEnd"/>
            <w:r w:rsidRPr="008C79E8">
              <w:rPr>
                <w:szCs w:val="24"/>
              </w:rPr>
              <w:t xml:space="preserve"> % к </w:t>
            </w:r>
            <w:r>
              <w:rPr>
                <w:szCs w:val="24"/>
              </w:rPr>
              <w:t>концу</w:t>
            </w:r>
          </w:p>
          <w:p w:rsidR="00844526" w:rsidRPr="008C79E8" w:rsidRDefault="00C03090" w:rsidP="004F2F2A">
            <w:pPr>
              <w:widowControl/>
              <w:spacing w:line="2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марта</w:t>
            </w:r>
            <w:r w:rsidR="00844526">
              <w:rPr>
                <w:szCs w:val="24"/>
              </w:rPr>
              <w:t xml:space="preserve"> 2021 </w:t>
            </w:r>
            <w:r w:rsidR="00844526" w:rsidRPr="008C79E8">
              <w:rPr>
                <w:szCs w:val="24"/>
              </w:rPr>
              <w:t>г.</w:t>
            </w:r>
          </w:p>
        </w:tc>
      </w:tr>
      <w:tr w:rsidR="00844526" w:rsidRPr="008C79E8" w:rsidTr="00844526">
        <w:trPr>
          <w:cantSplit/>
          <w:trHeight w:val="284"/>
        </w:trPr>
        <w:tc>
          <w:tcPr>
            <w:tcW w:w="4820" w:type="dxa"/>
            <w:tcBorders>
              <w:top w:val="double" w:sz="4" w:space="0" w:color="auto"/>
            </w:tcBorders>
            <w:vAlign w:val="bottom"/>
          </w:tcPr>
          <w:p w:rsidR="00844526" w:rsidRPr="008C79E8" w:rsidRDefault="00844526" w:rsidP="00DE0595">
            <w:pPr>
              <w:spacing w:line="240" w:lineRule="exact"/>
              <w:jc w:val="left"/>
              <w:rPr>
                <w:szCs w:val="24"/>
              </w:rPr>
            </w:pPr>
            <w:r w:rsidRPr="008C79E8">
              <w:rPr>
                <w:szCs w:val="24"/>
              </w:rPr>
              <w:t>Наличие кормов, тыс. тонн кормовых единиц</w:t>
            </w:r>
          </w:p>
        </w:tc>
        <w:tc>
          <w:tcPr>
            <w:tcW w:w="2197" w:type="dxa"/>
            <w:tcBorders>
              <w:top w:val="double" w:sz="4" w:space="0" w:color="auto"/>
            </w:tcBorders>
            <w:vAlign w:val="center"/>
          </w:tcPr>
          <w:p w:rsidR="00844526" w:rsidRPr="008C79E8" w:rsidRDefault="006D1716" w:rsidP="00785F9D">
            <w:pPr>
              <w:spacing w:line="240" w:lineRule="exact"/>
              <w:jc w:val="right"/>
              <w:rPr>
                <w:szCs w:val="24"/>
              </w:rPr>
            </w:pPr>
            <w:r>
              <w:rPr>
                <w:szCs w:val="24"/>
              </w:rPr>
              <w:t>52,0</w:t>
            </w:r>
          </w:p>
        </w:tc>
        <w:tc>
          <w:tcPr>
            <w:tcW w:w="2197" w:type="dxa"/>
            <w:tcBorders>
              <w:top w:val="double" w:sz="4" w:space="0" w:color="auto"/>
            </w:tcBorders>
            <w:vAlign w:val="center"/>
          </w:tcPr>
          <w:p w:rsidR="00844526" w:rsidRPr="008C79E8" w:rsidRDefault="006D1716" w:rsidP="00785F9D">
            <w:pPr>
              <w:spacing w:line="240" w:lineRule="exact"/>
              <w:jc w:val="right"/>
              <w:rPr>
                <w:szCs w:val="24"/>
              </w:rPr>
            </w:pPr>
            <w:r>
              <w:rPr>
                <w:szCs w:val="24"/>
              </w:rPr>
              <w:t>76,2</w:t>
            </w:r>
          </w:p>
        </w:tc>
      </w:tr>
      <w:tr w:rsidR="00844526" w:rsidRPr="008C79E8" w:rsidTr="00844526">
        <w:trPr>
          <w:cantSplit/>
          <w:trHeight w:val="284"/>
        </w:trPr>
        <w:tc>
          <w:tcPr>
            <w:tcW w:w="4820" w:type="dxa"/>
            <w:vAlign w:val="bottom"/>
          </w:tcPr>
          <w:p w:rsidR="00844526" w:rsidRPr="008C79E8" w:rsidRDefault="00844526" w:rsidP="00DE0595">
            <w:pPr>
              <w:spacing w:line="240" w:lineRule="exact"/>
              <w:jc w:val="left"/>
              <w:rPr>
                <w:szCs w:val="24"/>
              </w:rPr>
            </w:pPr>
            <w:r w:rsidRPr="008C79E8">
              <w:rPr>
                <w:szCs w:val="24"/>
              </w:rPr>
              <w:t xml:space="preserve">в том числе </w:t>
            </w:r>
            <w:proofErr w:type="gramStart"/>
            <w:r w:rsidRPr="008C79E8">
              <w:rPr>
                <w:szCs w:val="24"/>
              </w:rPr>
              <w:t>концентрированных</w:t>
            </w:r>
            <w:proofErr w:type="gramEnd"/>
          </w:p>
        </w:tc>
        <w:tc>
          <w:tcPr>
            <w:tcW w:w="2197" w:type="dxa"/>
            <w:vAlign w:val="center"/>
          </w:tcPr>
          <w:p w:rsidR="00844526" w:rsidRPr="008C79E8" w:rsidRDefault="006D1716" w:rsidP="00785F9D">
            <w:pPr>
              <w:spacing w:line="240" w:lineRule="exact"/>
              <w:jc w:val="right"/>
              <w:rPr>
                <w:szCs w:val="24"/>
              </w:rPr>
            </w:pPr>
            <w:r>
              <w:rPr>
                <w:szCs w:val="24"/>
              </w:rPr>
              <w:t>14,0</w:t>
            </w:r>
          </w:p>
        </w:tc>
        <w:tc>
          <w:tcPr>
            <w:tcW w:w="2197" w:type="dxa"/>
            <w:vAlign w:val="center"/>
          </w:tcPr>
          <w:p w:rsidR="00844526" w:rsidRPr="008C79E8" w:rsidRDefault="00844526" w:rsidP="00785F9D">
            <w:pPr>
              <w:spacing w:line="240" w:lineRule="exact"/>
              <w:jc w:val="right"/>
              <w:rPr>
                <w:szCs w:val="24"/>
              </w:rPr>
            </w:pPr>
            <w:r>
              <w:rPr>
                <w:szCs w:val="24"/>
              </w:rPr>
              <w:t>56,</w:t>
            </w:r>
            <w:r w:rsidR="006D1716">
              <w:rPr>
                <w:szCs w:val="24"/>
              </w:rPr>
              <w:t>7</w:t>
            </w:r>
          </w:p>
        </w:tc>
      </w:tr>
      <w:tr w:rsidR="00844526" w:rsidRPr="008C79E8" w:rsidTr="00785C87">
        <w:trPr>
          <w:cantSplit/>
          <w:trHeight w:val="284"/>
        </w:trPr>
        <w:tc>
          <w:tcPr>
            <w:tcW w:w="4820" w:type="dxa"/>
            <w:tcBorders>
              <w:bottom w:val="double" w:sz="4" w:space="0" w:color="auto"/>
            </w:tcBorders>
          </w:tcPr>
          <w:p w:rsidR="00844526" w:rsidRDefault="00844526" w:rsidP="00DE0595">
            <w:pPr>
              <w:spacing w:line="240" w:lineRule="exact"/>
              <w:jc w:val="left"/>
              <w:rPr>
                <w:szCs w:val="24"/>
              </w:rPr>
            </w:pPr>
            <w:r w:rsidRPr="008C79E8">
              <w:rPr>
                <w:szCs w:val="24"/>
              </w:rPr>
              <w:t xml:space="preserve">в расчете на 1 условную голову, </w:t>
            </w:r>
          </w:p>
          <w:p w:rsidR="00844526" w:rsidRPr="008C79E8" w:rsidRDefault="00844526" w:rsidP="00DE0595">
            <w:pPr>
              <w:spacing w:line="240" w:lineRule="exact"/>
              <w:jc w:val="left"/>
              <w:rPr>
                <w:szCs w:val="24"/>
              </w:rPr>
            </w:pPr>
            <w:r w:rsidRPr="008C79E8">
              <w:rPr>
                <w:szCs w:val="24"/>
              </w:rPr>
              <w:t>центнеров кормовых единиц</w:t>
            </w:r>
          </w:p>
        </w:tc>
        <w:tc>
          <w:tcPr>
            <w:tcW w:w="2197" w:type="dxa"/>
            <w:tcBorders>
              <w:bottom w:val="double" w:sz="4" w:space="0" w:color="auto"/>
            </w:tcBorders>
            <w:vAlign w:val="bottom"/>
          </w:tcPr>
          <w:p w:rsidR="00844526" w:rsidRPr="008C79E8" w:rsidRDefault="006D1716" w:rsidP="00785C87">
            <w:pPr>
              <w:spacing w:line="240" w:lineRule="exact"/>
              <w:jc w:val="right"/>
              <w:rPr>
                <w:szCs w:val="24"/>
              </w:rPr>
            </w:pPr>
            <w:r>
              <w:rPr>
                <w:szCs w:val="24"/>
              </w:rPr>
              <w:t>9,9</w:t>
            </w:r>
          </w:p>
        </w:tc>
        <w:tc>
          <w:tcPr>
            <w:tcW w:w="2197" w:type="dxa"/>
            <w:tcBorders>
              <w:bottom w:val="double" w:sz="4" w:space="0" w:color="auto"/>
            </w:tcBorders>
            <w:vAlign w:val="bottom"/>
          </w:tcPr>
          <w:p w:rsidR="00844526" w:rsidRPr="008C79E8" w:rsidRDefault="006D1716" w:rsidP="00785C87">
            <w:pPr>
              <w:spacing w:line="240" w:lineRule="exact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</w:tr>
    </w:tbl>
    <w:p w:rsidR="00C650CF" w:rsidRPr="00C06A2C" w:rsidRDefault="00C650CF" w:rsidP="00C650CF">
      <w:pPr>
        <w:suppressAutoHyphens/>
        <w:ind w:firstLine="720"/>
        <w:rPr>
          <w:b/>
          <w:sz w:val="14"/>
        </w:rPr>
      </w:pPr>
    </w:p>
    <w:p w:rsidR="00454CBF" w:rsidRDefault="00454CBF" w:rsidP="00C650CF">
      <w:pPr>
        <w:suppressAutoHyphens/>
        <w:ind w:firstLine="720"/>
      </w:pPr>
      <w:r w:rsidRPr="00C95EE5">
        <w:rPr>
          <w:b/>
        </w:rPr>
        <w:t>Объем реализации</w:t>
      </w:r>
      <w:r w:rsidRPr="00C95EE5">
        <w:t xml:space="preserve"> сельскохозяйственных продуктов </w:t>
      </w:r>
      <w:r>
        <w:t>сельскохозяйственными организациями, не относящимися к субъектам малого предпринимательства</w:t>
      </w:r>
      <w:r w:rsidR="004C4956">
        <w:t>,</w:t>
      </w:r>
      <w:r w:rsidR="00C650CF">
        <w:t xml:space="preserve"> </w:t>
      </w:r>
      <w:r w:rsidRPr="00C95EE5">
        <w:t xml:space="preserve">в январе - </w:t>
      </w:r>
      <w:r w:rsidR="00C03090">
        <w:t>марте</w:t>
      </w:r>
      <w:r w:rsidRPr="00614BB4">
        <w:t xml:space="preserve"> </w:t>
      </w:r>
      <w:r w:rsidR="008505F4">
        <w:t>2022</w:t>
      </w:r>
      <w:r w:rsidRPr="00614BB4">
        <w:t xml:space="preserve"> года составил:</w:t>
      </w:r>
    </w:p>
    <w:p w:rsidR="00C650CF" w:rsidRPr="00C06A2C" w:rsidRDefault="00C650CF" w:rsidP="00C650CF">
      <w:pPr>
        <w:suppressAutoHyphens/>
        <w:ind w:firstLine="720"/>
        <w:rPr>
          <w:sz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55"/>
        <w:gridCol w:w="2959"/>
        <w:gridCol w:w="3156"/>
      </w:tblGrid>
      <w:tr w:rsidR="00454CBF" w:rsidRPr="00C95EE5" w:rsidTr="0070158F">
        <w:trPr>
          <w:trHeight w:val="568"/>
          <w:tblHeader/>
        </w:trPr>
        <w:tc>
          <w:tcPr>
            <w:tcW w:w="1702" w:type="pct"/>
            <w:tcBorders>
              <w:top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454CBF" w:rsidRPr="00C95EE5" w:rsidRDefault="00454CBF" w:rsidP="00DE05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C95EE5">
              <w:br w:type="page"/>
            </w:r>
          </w:p>
        </w:tc>
        <w:tc>
          <w:tcPr>
            <w:tcW w:w="1596" w:type="pct"/>
            <w:tcBorders>
              <w:top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54CBF" w:rsidRPr="00C95EE5" w:rsidRDefault="00785C87" w:rsidP="00DE05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>
              <w:t>Январь-</w:t>
            </w:r>
            <w:r w:rsidR="00C03090">
              <w:t>март</w:t>
            </w:r>
            <w:r w:rsidR="00454CBF" w:rsidRPr="00C95EE5">
              <w:t xml:space="preserve"> </w:t>
            </w:r>
            <w:r w:rsidR="008505F4">
              <w:t>2022</w:t>
            </w:r>
            <w:r w:rsidR="00454CBF" w:rsidRPr="00C95EE5">
              <w:t xml:space="preserve"> г.,</w:t>
            </w:r>
          </w:p>
          <w:p w:rsidR="00454CBF" w:rsidRPr="00C95EE5" w:rsidRDefault="00454CBF" w:rsidP="00DE05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C95EE5">
              <w:t>тыс. тонн</w:t>
            </w:r>
          </w:p>
        </w:tc>
        <w:tc>
          <w:tcPr>
            <w:tcW w:w="1702" w:type="pct"/>
            <w:tcBorders>
              <w:top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54CBF" w:rsidRPr="00C95EE5" w:rsidRDefault="00454CBF" w:rsidP="00DE05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C95EE5">
              <w:t xml:space="preserve">в % к </w:t>
            </w:r>
          </w:p>
          <w:p w:rsidR="00454CBF" w:rsidRPr="00C95EE5" w:rsidRDefault="0070158F" w:rsidP="001B4D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>
              <w:t>я</w:t>
            </w:r>
            <w:r w:rsidR="00785C87">
              <w:t>нварю-</w:t>
            </w:r>
            <w:r w:rsidR="00C03090">
              <w:t>марту</w:t>
            </w:r>
            <w:r w:rsidR="00454CBF" w:rsidRPr="00C95EE5">
              <w:t xml:space="preserve"> </w:t>
            </w:r>
            <w:r w:rsidR="008505F4">
              <w:t>2021</w:t>
            </w:r>
            <w:r w:rsidR="00454CBF" w:rsidRPr="00C95EE5">
              <w:t xml:space="preserve"> г.</w:t>
            </w:r>
          </w:p>
        </w:tc>
      </w:tr>
      <w:tr w:rsidR="00454CBF" w:rsidRPr="00C95EE5">
        <w:trPr>
          <w:trHeight w:val="275"/>
        </w:trPr>
        <w:tc>
          <w:tcPr>
            <w:tcW w:w="1702" w:type="pc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454CBF" w:rsidRPr="00C95EE5" w:rsidRDefault="00454CBF" w:rsidP="008505F4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C95EE5">
              <w:t>Зерновые</w:t>
            </w:r>
            <w:r w:rsidR="00850C09">
              <w:t xml:space="preserve"> и зернобобовые культуры</w:t>
            </w:r>
            <w:r w:rsidR="00923D6A">
              <w:t xml:space="preserve"> </w:t>
            </w:r>
          </w:p>
        </w:tc>
        <w:tc>
          <w:tcPr>
            <w:tcW w:w="1596" w:type="pc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454CBF" w:rsidRPr="00C95EE5" w:rsidRDefault="006D1716" w:rsidP="00785F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40,3</w:t>
            </w:r>
          </w:p>
        </w:tc>
        <w:tc>
          <w:tcPr>
            <w:tcW w:w="1702" w:type="pc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454CBF" w:rsidRPr="00C95EE5" w:rsidRDefault="006D1716" w:rsidP="00785F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58,4</w:t>
            </w:r>
          </w:p>
        </w:tc>
      </w:tr>
      <w:tr w:rsidR="00454CBF" w:rsidRPr="00C95EE5">
        <w:trPr>
          <w:trHeight w:val="270"/>
        </w:trPr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454CBF" w:rsidRPr="00C95EE5" w:rsidRDefault="00454CBF" w:rsidP="00DE05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C95EE5">
              <w:t>Подсолнечник</w:t>
            </w:r>
          </w:p>
        </w:tc>
        <w:tc>
          <w:tcPr>
            <w:tcW w:w="1596" w:type="pct"/>
            <w:tcMar>
              <w:left w:w="28" w:type="dxa"/>
              <w:right w:w="28" w:type="dxa"/>
            </w:tcMar>
            <w:vAlign w:val="bottom"/>
          </w:tcPr>
          <w:p w:rsidR="00454CBF" w:rsidRPr="00C95EE5" w:rsidRDefault="006D1716" w:rsidP="00785F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96,7</w:t>
            </w:r>
          </w:p>
        </w:tc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454CBF" w:rsidRPr="00C95EE5" w:rsidRDefault="006D1716" w:rsidP="00785F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106,2</w:t>
            </w:r>
          </w:p>
        </w:tc>
      </w:tr>
      <w:tr w:rsidR="00454CBF" w:rsidRPr="00C95EE5">
        <w:trPr>
          <w:trHeight w:val="270"/>
        </w:trPr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454CBF" w:rsidRPr="00C95EE5" w:rsidRDefault="00454CBF" w:rsidP="00DE05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C95EE5">
              <w:t>Картофель</w:t>
            </w:r>
          </w:p>
        </w:tc>
        <w:tc>
          <w:tcPr>
            <w:tcW w:w="1596" w:type="pct"/>
            <w:tcMar>
              <w:left w:w="28" w:type="dxa"/>
              <w:right w:w="28" w:type="dxa"/>
            </w:tcMar>
            <w:vAlign w:val="bottom"/>
          </w:tcPr>
          <w:p w:rsidR="00454CBF" w:rsidRPr="00C95EE5" w:rsidRDefault="00FB20CD" w:rsidP="00785F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…</w:t>
            </w:r>
            <w:r w:rsidRPr="00FB20CD">
              <w:rPr>
                <w:vertAlign w:val="superscript"/>
              </w:rPr>
              <w:t>1)</w:t>
            </w:r>
          </w:p>
        </w:tc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454CBF" w:rsidRPr="00C95EE5" w:rsidRDefault="006D1716" w:rsidP="00785F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57,2</w:t>
            </w:r>
          </w:p>
        </w:tc>
      </w:tr>
      <w:tr w:rsidR="00454CBF" w:rsidRPr="00C95EE5">
        <w:trPr>
          <w:trHeight w:val="270"/>
        </w:trPr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454CBF" w:rsidRPr="00C95EE5" w:rsidRDefault="00454CBF" w:rsidP="00DE05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C95EE5">
              <w:t>Овощи</w:t>
            </w:r>
          </w:p>
        </w:tc>
        <w:tc>
          <w:tcPr>
            <w:tcW w:w="1596" w:type="pct"/>
            <w:tcMar>
              <w:left w:w="28" w:type="dxa"/>
              <w:right w:w="28" w:type="dxa"/>
            </w:tcMar>
            <w:vAlign w:val="bottom"/>
          </w:tcPr>
          <w:p w:rsidR="00454CBF" w:rsidRPr="00C95EE5" w:rsidRDefault="006D1716" w:rsidP="00785F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13,0</w:t>
            </w:r>
          </w:p>
        </w:tc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454CBF" w:rsidRPr="00C95EE5" w:rsidRDefault="006D1716" w:rsidP="00785F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73,0</w:t>
            </w:r>
          </w:p>
        </w:tc>
      </w:tr>
      <w:tr w:rsidR="00454CBF" w:rsidRPr="00C95EE5">
        <w:trPr>
          <w:trHeight w:val="270"/>
        </w:trPr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454CBF" w:rsidRPr="00C95EE5" w:rsidRDefault="00454CBF" w:rsidP="00DE05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C95EE5">
              <w:t>Скот и птица</w:t>
            </w:r>
          </w:p>
        </w:tc>
        <w:tc>
          <w:tcPr>
            <w:tcW w:w="1596" w:type="pct"/>
            <w:tcMar>
              <w:left w:w="28" w:type="dxa"/>
              <w:right w:w="28" w:type="dxa"/>
            </w:tcMar>
            <w:vAlign w:val="bottom"/>
          </w:tcPr>
          <w:p w:rsidR="00454CBF" w:rsidRPr="00C95EE5" w:rsidRDefault="006D1716" w:rsidP="00785F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9,5</w:t>
            </w:r>
          </w:p>
        </w:tc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454CBF" w:rsidRPr="00C95EE5" w:rsidRDefault="006D1716" w:rsidP="00785F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136,8</w:t>
            </w:r>
          </w:p>
        </w:tc>
      </w:tr>
      <w:tr w:rsidR="009D73BD" w:rsidRPr="00C95EE5">
        <w:trPr>
          <w:trHeight w:val="270"/>
        </w:trPr>
        <w:tc>
          <w:tcPr>
            <w:tcW w:w="1702" w:type="pct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D73BD" w:rsidRPr="00C95EE5" w:rsidRDefault="009D73BD" w:rsidP="00C136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C95EE5">
              <w:t>Молоко</w:t>
            </w:r>
          </w:p>
        </w:tc>
        <w:tc>
          <w:tcPr>
            <w:tcW w:w="1596" w:type="pct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D73BD" w:rsidRPr="00C95EE5" w:rsidRDefault="006D1716" w:rsidP="00785F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13,5</w:t>
            </w:r>
          </w:p>
        </w:tc>
        <w:tc>
          <w:tcPr>
            <w:tcW w:w="1702" w:type="pct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D73BD" w:rsidRPr="00C95EE5" w:rsidRDefault="006D1716" w:rsidP="00785F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93,8</w:t>
            </w:r>
          </w:p>
        </w:tc>
      </w:tr>
    </w:tbl>
    <w:p w:rsidR="00FB20CD" w:rsidRPr="00606D60" w:rsidRDefault="00FB20CD" w:rsidP="00FB20CD">
      <w:pPr>
        <w:tabs>
          <w:tab w:val="left" w:leader="dot" w:pos="2268"/>
          <w:tab w:val="left" w:leader="hyphen" w:pos="4536"/>
          <w:tab w:val="left" w:leader="hyphen" w:pos="6804"/>
        </w:tabs>
        <w:ind w:right="-2"/>
        <w:jc w:val="left"/>
        <w:rPr>
          <w:sz w:val="18"/>
          <w:szCs w:val="18"/>
        </w:rPr>
      </w:pPr>
      <w:r w:rsidRPr="00785C87">
        <w:rPr>
          <w:sz w:val="18"/>
          <w:szCs w:val="18"/>
          <w:vertAlign w:val="superscript"/>
        </w:rPr>
        <w:t>1)</w:t>
      </w:r>
      <w:r w:rsidRPr="00606D60">
        <w:rPr>
          <w:sz w:val="18"/>
          <w:szCs w:val="18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29.11.07 № 282-ФЗ «Об официальном статистическом учете и системе государственной статистики в Российской Федерации» (ст.4 п.5, ст.9 п.1).</w:t>
      </w:r>
    </w:p>
    <w:sectPr w:rsidR="00FB20CD" w:rsidRPr="00606D60" w:rsidSect="00D6055D">
      <w:headerReference w:type="default" r:id="rId9"/>
      <w:footerReference w:type="default" r:id="rId10"/>
      <w:pgSz w:w="11906" w:h="16838" w:code="9"/>
      <w:pgMar w:top="1418" w:right="1274" w:bottom="1418" w:left="1418" w:header="567" w:footer="567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9A5" w:rsidRDefault="00A829A5">
      <w:r>
        <w:separator/>
      </w:r>
    </w:p>
  </w:endnote>
  <w:endnote w:type="continuationSeparator" w:id="0">
    <w:p w:rsidR="00A829A5" w:rsidRDefault="00A82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77A" w:rsidRDefault="008A777A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rPr>
        <w:b/>
        <w:i/>
        <w:sz w:val="16"/>
      </w:rPr>
    </w:pPr>
    <w:r>
      <w:rPr>
        <w:b/>
        <w:i/>
        <w:sz w:val="16"/>
      </w:rPr>
      <w:t>Самарастат</w:t>
    </w:r>
  </w:p>
  <w:p w:rsidR="008A777A" w:rsidRPr="00D94D6E" w:rsidRDefault="008A777A" w:rsidP="00F1274B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7"/>
        <w:szCs w:val="24"/>
      </w:rPr>
      <w:sym w:font="Wingdings" w:char="F026"/>
    </w:r>
    <w:r>
      <w:rPr>
        <w:b/>
        <w:i/>
        <w:sz w:val="16"/>
      </w:rPr>
      <w:t>СОЦИАЛЬНО-ЭКОНОМИЧЕСКОЕ ПОЛОЖЕНИЕ САМАРСКОЙ ОБЛАСТИ                                                     январь-март 2022</w:t>
    </w:r>
  </w:p>
  <w:p w:rsidR="008A777A" w:rsidRPr="0030366B" w:rsidRDefault="008A777A">
    <w:pPr>
      <w:pStyle w:val="a5"/>
      <w:jc w:val="center"/>
      <w:rPr>
        <w:sz w:val="24"/>
        <w:szCs w:val="24"/>
      </w:rPr>
    </w:pPr>
    <w:r w:rsidRPr="0030366B">
      <w:rPr>
        <w:rStyle w:val="a7"/>
        <w:sz w:val="24"/>
        <w:szCs w:val="24"/>
      </w:rPr>
      <w:fldChar w:fldCharType="begin"/>
    </w:r>
    <w:r w:rsidRPr="0030366B">
      <w:rPr>
        <w:rStyle w:val="a7"/>
        <w:sz w:val="24"/>
        <w:szCs w:val="24"/>
      </w:rPr>
      <w:instrText xml:space="preserve"> PAGE </w:instrText>
    </w:r>
    <w:r w:rsidRPr="0030366B">
      <w:rPr>
        <w:rStyle w:val="a7"/>
        <w:sz w:val="24"/>
        <w:szCs w:val="24"/>
      </w:rPr>
      <w:fldChar w:fldCharType="separate"/>
    </w:r>
    <w:r w:rsidR="00D6055D">
      <w:rPr>
        <w:rStyle w:val="a7"/>
        <w:noProof/>
        <w:sz w:val="24"/>
        <w:szCs w:val="24"/>
      </w:rPr>
      <w:t>25</w:t>
    </w:r>
    <w:r w:rsidRPr="0030366B">
      <w:rPr>
        <w:rStyle w:val="a7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9A5" w:rsidRDefault="00A829A5">
      <w:r>
        <w:separator/>
      </w:r>
    </w:p>
  </w:footnote>
  <w:footnote w:type="continuationSeparator" w:id="0">
    <w:p w:rsidR="00A829A5" w:rsidRDefault="00A829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77A" w:rsidRPr="00515DFE" w:rsidRDefault="008A777A" w:rsidP="00515DFE">
    <w:pPr>
      <w:widowControl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5" w:color="auto" w:shadow="1"/>
      </w:pBdr>
      <w:tabs>
        <w:tab w:val="center" w:pos="4677"/>
        <w:tab w:val="right" w:pos="9355"/>
      </w:tabs>
      <w:jc w:val="center"/>
      <w:rPr>
        <w:b/>
        <w:bCs/>
        <w:i/>
        <w:iCs/>
        <w:spacing w:val="30"/>
        <w:sz w:val="18"/>
        <w:szCs w:val="24"/>
      </w:rPr>
    </w:pPr>
    <w:r w:rsidRPr="00A2088D">
      <w:rPr>
        <w:b/>
        <w:bCs/>
        <w:i/>
        <w:iCs/>
        <w:spacing w:val="30"/>
        <w:sz w:val="18"/>
        <w:szCs w:val="24"/>
      </w:rPr>
      <w:t>ФУНКЦИОНИРОВАНИЕ ОТДЕЛЬНЫХ ВИДОВ ЭКОНОМИЧЕСКОЙ ДЕЯТЕЛЬНОСТИ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3756"/>
    <w:rsid w:val="00000D71"/>
    <w:rsid w:val="000025AA"/>
    <w:rsid w:val="00002B38"/>
    <w:rsid w:val="00003557"/>
    <w:rsid w:val="0000365B"/>
    <w:rsid w:val="00004BF5"/>
    <w:rsid w:val="00004E30"/>
    <w:rsid w:val="000062B6"/>
    <w:rsid w:val="00006991"/>
    <w:rsid w:val="0000747C"/>
    <w:rsid w:val="00007C29"/>
    <w:rsid w:val="000102BF"/>
    <w:rsid w:val="00010AF8"/>
    <w:rsid w:val="000123D2"/>
    <w:rsid w:val="0001259E"/>
    <w:rsid w:val="00012ADB"/>
    <w:rsid w:val="000130D7"/>
    <w:rsid w:val="0001480D"/>
    <w:rsid w:val="0001499E"/>
    <w:rsid w:val="000153E6"/>
    <w:rsid w:val="00016B9E"/>
    <w:rsid w:val="00017E68"/>
    <w:rsid w:val="00020F06"/>
    <w:rsid w:val="00021122"/>
    <w:rsid w:val="0002134F"/>
    <w:rsid w:val="00021C90"/>
    <w:rsid w:val="00022206"/>
    <w:rsid w:val="00022375"/>
    <w:rsid w:val="0002279F"/>
    <w:rsid w:val="00024679"/>
    <w:rsid w:val="00024A02"/>
    <w:rsid w:val="000276D8"/>
    <w:rsid w:val="000277E4"/>
    <w:rsid w:val="000277E7"/>
    <w:rsid w:val="0003090C"/>
    <w:rsid w:val="00030A51"/>
    <w:rsid w:val="0003247E"/>
    <w:rsid w:val="00032AA3"/>
    <w:rsid w:val="00032D48"/>
    <w:rsid w:val="000333E6"/>
    <w:rsid w:val="000349B1"/>
    <w:rsid w:val="0003502C"/>
    <w:rsid w:val="0003529F"/>
    <w:rsid w:val="00036499"/>
    <w:rsid w:val="000371C9"/>
    <w:rsid w:val="000411CE"/>
    <w:rsid w:val="00041537"/>
    <w:rsid w:val="000415B9"/>
    <w:rsid w:val="00043855"/>
    <w:rsid w:val="00043B66"/>
    <w:rsid w:val="00044524"/>
    <w:rsid w:val="000469AD"/>
    <w:rsid w:val="00046FD6"/>
    <w:rsid w:val="00046FE5"/>
    <w:rsid w:val="000479C5"/>
    <w:rsid w:val="00050E33"/>
    <w:rsid w:val="00051B96"/>
    <w:rsid w:val="00051EB4"/>
    <w:rsid w:val="00051EDA"/>
    <w:rsid w:val="00052235"/>
    <w:rsid w:val="000554E6"/>
    <w:rsid w:val="0005562F"/>
    <w:rsid w:val="00056E35"/>
    <w:rsid w:val="00057500"/>
    <w:rsid w:val="00057B56"/>
    <w:rsid w:val="00057E38"/>
    <w:rsid w:val="00060482"/>
    <w:rsid w:val="000625A7"/>
    <w:rsid w:val="000636CB"/>
    <w:rsid w:val="00072432"/>
    <w:rsid w:val="00072A43"/>
    <w:rsid w:val="00072AC7"/>
    <w:rsid w:val="00076261"/>
    <w:rsid w:val="000770C8"/>
    <w:rsid w:val="00077314"/>
    <w:rsid w:val="00081683"/>
    <w:rsid w:val="000816D4"/>
    <w:rsid w:val="0008195F"/>
    <w:rsid w:val="000828B3"/>
    <w:rsid w:val="00084580"/>
    <w:rsid w:val="00085F38"/>
    <w:rsid w:val="00086044"/>
    <w:rsid w:val="0008734E"/>
    <w:rsid w:val="00091F59"/>
    <w:rsid w:val="000938C0"/>
    <w:rsid w:val="000940FC"/>
    <w:rsid w:val="00095B2C"/>
    <w:rsid w:val="0009668E"/>
    <w:rsid w:val="00097224"/>
    <w:rsid w:val="000A10EA"/>
    <w:rsid w:val="000A27A7"/>
    <w:rsid w:val="000A30AB"/>
    <w:rsid w:val="000A450C"/>
    <w:rsid w:val="000A462F"/>
    <w:rsid w:val="000A4A26"/>
    <w:rsid w:val="000A53E6"/>
    <w:rsid w:val="000A6A7F"/>
    <w:rsid w:val="000A78F7"/>
    <w:rsid w:val="000B06A5"/>
    <w:rsid w:val="000B0794"/>
    <w:rsid w:val="000B0AB4"/>
    <w:rsid w:val="000B0FD0"/>
    <w:rsid w:val="000B2A5A"/>
    <w:rsid w:val="000B31AE"/>
    <w:rsid w:val="000B51B0"/>
    <w:rsid w:val="000B5CF3"/>
    <w:rsid w:val="000B62FA"/>
    <w:rsid w:val="000B74C9"/>
    <w:rsid w:val="000B75CC"/>
    <w:rsid w:val="000C1132"/>
    <w:rsid w:val="000C1954"/>
    <w:rsid w:val="000C1CA7"/>
    <w:rsid w:val="000C2725"/>
    <w:rsid w:val="000C2D18"/>
    <w:rsid w:val="000C2DDE"/>
    <w:rsid w:val="000C4352"/>
    <w:rsid w:val="000C647A"/>
    <w:rsid w:val="000C685B"/>
    <w:rsid w:val="000C73C5"/>
    <w:rsid w:val="000C74E2"/>
    <w:rsid w:val="000D0529"/>
    <w:rsid w:val="000D0955"/>
    <w:rsid w:val="000D0AC8"/>
    <w:rsid w:val="000D0DB0"/>
    <w:rsid w:val="000D0E21"/>
    <w:rsid w:val="000D12A5"/>
    <w:rsid w:val="000D231C"/>
    <w:rsid w:val="000D2593"/>
    <w:rsid w:val="000D2CB7"/>
    <w:rsid w:val="000D30F7"/>
    <w:rsid w:val="000D35A7"/>
    <w:rsid w:val="000D3D21"/>
    <w:rsid w:val="000D4B12"/>
    <w:rsid w:val="000D5D51"/>
    <w:rsid w:val="000D7F89"/>
    <w:rsid w:val="000E20D9"/>
    <w:rsid w:val="000E2677"/>
    <w:rsid w:val="000E2C0F"/>
    <w:rsid w:val="000E33D5"/>
    <w:rsid w:val="000E3A86"/>
    <w:rsid w:val="000E5648"/>
    <w:rsid w:val="000E5A6A"/>
    <w:rsid w:val="000E7D0A"/>
    <w:rsid w:val="000E7EDE"/>
    <w:rsid w:val="000F007F"/>
    <w:rsid w:val="000F0B39"/>
    <w:rsid w:val="000F0F0F"/>
    <w:rsid w:val="000F1018"/>
    <w:rsid w:val="000F2C78"/>
    <w:rsid w:val="000F3C05"/>
    <w:rsid w:val="000F7055"/>
    <w:rsid w:val="001005C6"/>
    <w:rsid w:val="00100A92"/>
    <w:rsid w:val="00101053"/>
    <w:rsid w:val="00101E46"/>
    <w:rsid w:val="0010250D"/>
    <w:rsid w:val="001026B7"/>
    <w:rsid w:val="001030ED"/>
    <w:rsid w:val="001040F7"/>
    <w:rsid w:val="001047D9"/>
    <w:rsid w:val="00105638"/>
    <w:rsid w:val="00105B3C"/>
    <w:rsid w:val="00106129"/>
    <w:rsid w:val="001072B0"/>
    <w:rsid w:val="00107731"/>
    <w:rsid w:val="001107D6"/>
    <w:rsid w:val="00112615"/>
    <w:rsid w:val="001140C2"/>
    <w:rsid w:val="00114E18"/>
    <w:rsid w:val="00114EE2"/>
    <w:rsid w:val="001153E6"/>
    <w:rsid w:val="00117ED9"/>
    <w:rsid w:val="001206D8"/>
    <w:rsid w:val="00121850"/>
    <w:rsid w:val="0012214D"/>
    <w:rsid w:val="0012242F"/>
    <w:rsid w:val="0012355B"/>
    <w:rsid w:val="00124558"/>
    <w:rsid w:val="00124D44"/>
    <w:rsid w:val="00124E51"/>
    <w:rsid w:val="001250DC"/>
    <w:rsid w:val="00126A2F"/>
    <w:rsid w:val="00126DF6"/>
    <w:rsid w:val="001278C5"/>
    <w:rsid w:val="00127A71"/>
    <w:rsid w:val="001309FC"/>
    <w:rsid w:val="00131BFC"/>
    <w:rsid w:val="001354FC"/>
    <w:rsid w:val="00136347"/>
    <w:rsid w:val="00142916"/>
    <w:rsid w:val="00144850"/>
    <w:rsid w:val="00145F40"/>
    <w:rsid w:val="0014637B"/>
    <w:rsid w:val="001473B2"/>
    <w:rsid w:val="00147DA1"/>
    <w:rsid w:val="0015191F"/>
    <w:rsid w:val="00151ADC"/>
    <w:rsid w:val="0015237F"/>
    <w:rsid w:val="001526B6"/>
    <w:rsid w:val="0015344E"/>
    <w:rsid w:val="00153B05"/>
    <w:rsid w:val="001556E5"/>
    <w:rsid w:val="00156300"/>
    <w:rsid w:val="00161F5C"/>
    <w:rsid w:val="00162112"/>
    <w:rsid w:val="00162F8B"/>
    <w:rsid w:val="00163883"/>
    <w:rsid w:val="0016527C"/>
    <w:rsid w:val="0016546F"/>
    <w:rsid w:val="0016570F"/>
    <w:rsid w:val="00170ACF"/>
    <w:rsid w:val="001729D7"/>
    <w:rsid w:val="00174503"/>
    <w:rsid w:val="0017568A"/>
    <w:rsid w:val="00175A31"/>
    <w:rsid w:val="00175B34"/>
    <w:rsid w:val="00176175"/>
    <w:rsid w:val="00176983"/>
    <w:rsid w:val="0018044C"/>
    <w:rsid w:val="00182CB9"/>
    <w:rsid w:val="00185102"/>
    <w:rsid w:val="00185682"/>
    <w:rsid w:val="001867ED"/>
    <w:rsid w:val="00187DA4"/>
    <w:rsid w:val="0019013B"/>
    <w:rsid w:val="001914A7"/>
    <w:rsid w:val="00191565"/>
    <w:rsid w:val="00191A74"/>
    <w:rsid w:val="001921D8"/>
    <w:rsid w:val="001923BE"/>
    <w:rsid w:val="00192856"/>
    <w:rsid w:val="00197196"/>
    <w:rsid w:val="00197EE1"/>
    <w:rsid w:val="001A1E67"/>
    <w:rsid w:val="001A3531"/>
    <w:rsid w:val="001A3E82"/>
    <w:rsid w:val="001A57CD"/>
    <w:rsid w:val="001A6326"/>
    <w:rsid w:val="001A6B5E"/>
    <w:rsid w:val="001A6C85"/>
    <w:rsid w:val="001A7057"/>
    <w:rsid w:val="001A7935"/>
    <w:rsid w:val="001A7B34"/>
    <w:rsid w:val="001B0F74"/>
    <w:rsid w:val="001B13C3"/>
    <w:rsid w:val="001B177B"/>
    <w:rsid w:val="001B2D29"/>
    <w:rsid w:val="001B339A"/>
    <w:rsid w:val="001B365E"/>
    <w:rsid w:val="001B3E17"/>
    <w:rsid w:val="001B4D18"/>
    <w:rsid w:val="001B6142"/>
    <w:rsid w:val="001B75EA"/>
    <w:rsid w:val="001B76CC"/>
    <w:rsid w:val="001C0DCF"/>
    <w:rsid w:val="001C135A"/>
    <w:rsid w:val="001C204F"/>
    <w:rsid w:val="001C3F89"/>
    <w:rsid w:val="001C485C"/>
    <w:rsid w:val="001C4A55"/>
    <w:rsid w:val="001C532D"/>
    <w:rsid w:val="001C5603"/>
    <w:rsid w:val="001C5A23"/>
    <w:rsid w:val="001C64F3"/>
    <w:rsid w:val="001C6BEA"/>
    <w:rsid w:val="001C7E2B"/>
    <w:rsid w:val="001D0E2A"/>
    <w:rsid w:val="001D1785"/>
    <w:rsid w:val="001D17C1"/>
    <w:rsid w:val="001D2555"/>
    <w:rsid w:val="001D3091"/>
    <w:rsid w:val="001D4DB0"/>
    <w:rsid w:val="001D5238"/>
    <w:rsid w:val="001D6281"/>
    <w:rsid w:val="001D6E1E"/>
    <w:rsid w:val="001E1D5A"/>
    <w:rsid w:val="001E257C"/>
    <w:rsid w:val="001E49CE"/>
    <w:rsid w:val="001E59F4"/>
    <w:rsid w:val="001E5B0C"/>
    <w:rsid w:val="001E6DD1"/>
    <w:rsid w:val="001E7DCD"/>
    <w:rsid w:val="001E7EEF"/>
    <w:rsid w:val="001F0273"/>
    <w:rsid w:val="001F2B25"/>
    <w:rsid w:val="001F2DCF"/>
    <w:rsid w:val="001F42DA"/>
    <w:rsid w:val="001F4DAF"/>
    <w:rsid w:val="001F4E61"/>
    <w:rsid w:val="001F658F"/>
    <w:rsid w:val="00200CFA"/>
    <w:rsid w:val="00200E54"/>
    <w:rsid w:val="0020142E"/>
    <w:rsid w:val="002026DB"/>
    <w:rsid w:val="00202DAC"/>
    <w:rsid w:val="00203266"/>
    <w:rsid w:val="002041D3"/>
    <w:rsid w:val="0020443E"/>
    <w:rsid w:val="002060A2"/>
    <w:rsid w:val="00210C40"/>
    <w:rsid w:val="00211575"/>
    <w:rsid w:val="00211591"/>
    <w:rsid w:val="00211C27"/>
    <w:rsid w:val="002120BA"/>
    <w:rsid w:val="00212A09"/>
    <w:rsid w:val="002132A5"/>
    <w:rsid w:val="0021346D"/>
    <w:rsid w:val="00213ACF"/>
    <w:rsid w:val="00213DDE"/>
    <w:rsid w:val="00213F0C"/>
    <w:rsid w:val="002141ED"/>
    <w:rsid w:val="002142B2"/>
    <w:rsid w:val="00216201"/>
    <w:rsid w:val="0022004C"/>
    <w:rsid w:val="00220997"/>
    <w:rsid w:val="00223143"/>
    <w:rsid w:val="0022349B"/>
    <w:rsid w:val="00223C96"/>
    <w:rsid w:val="00224FCB"/>
    <w:rsid w:val="002255F8"/>
    <w:rsid w:val="00225DD5"/>
    <w:rsid w:val="00225E29"/>
    <w:rsid w:val="00226645"/>
    <w:rsid w:val="002300AA"/>
    <w:rsid w:val="00230D76"/>
    <w:rsid w:val="00232294"/>
    <w:rsid w:val="00232500"/>
    <w:rsid w:val="002328C0"/>
    <w:rsid w:val="00232D9E"/>
    <w:rsid w:val="00235EA9"/>
    <w:rsid w:val="00237B04"/>
    <w:rsid w:val="0024140A"/>
    <w:rsid w:val="00241DDE"/>
    <w:rsid w:val="00242038"/>
    <w:rsid w:val="002428C7"/>
    <w:rsid w:val="0024315A"/>
    <w:rsid w:val="00243906"/>
    <w:rsid w:val="0024607E"/>
    <w:rsid w:val="0024687D"/>
    <w:rsid w:val="0025184E"/>
    <w:rsid w:val="00252959"/>
    <w:rsid w:val="002529F1"/>
    <w:rsid w:val="00252B14"/>
    <w:rsid w:val="00252B2D"/>
    <w:rsid w:val="00252CEA"/>
    <w:rsid w:val="00254AE8"/>
    <w:rsid w:val="00254E22"/>
    <w:rsid w:val="00255E48"/>
    <w:rsid w:val="002565F8"/>
    <w:rsid w:val="0025677D"/>
    <w:rsid w:val="002568DA"/>
    <w:rsid w:val="00256C72"/>
    <w:rsid w:val="0025763D"/>
    <w:rsid w:val="002577C1"/>
    <w:rsid w:val="0026106E"/>
    <w:rsid w:val="00262019"/>
    <w:rsid w:val="002628D5"/>
    <w:rsid w:val="002631F8"/>
    <w:rsid w:val="00263BD9"/>
    <w:rsid w:val="00263DB1"/>
    <w:rsid w:val="002667CE"/>
    <w:rsid w:val="00270913"/>
    <w:rsid w:val="002730A7"/>
    <w:rsid w:val="002730AE"/>
    <w:rsid w:val="0027332D"/>
    <w:rsid w:val="00273470"/>
    <w:rsid w:val="00274B42"/>
    <w:rsid w:val="0027554E"/>
    <w:rsid w:val="00275D5C"/>
    <w:rsid w:val="002768E7"/>
    <w:rsid w:val="00276FBB"/>
    <w:rsid w:val="00280563"/>
    <w:rsid w:val="00280AB0"/>
    <w:rsid w:val="00281EF7"/>
    <w:rsid w:val="002825C0"/>
    <w:rsid w:val="00282CF7"/>
    <w:rsid w:val="00283862"/>
    <w:rsid w:val="00284FA4"/>
    <w:rsid w:val="00286C1E"/>
    <w:rsid w:val="00290370"/>
    <w:rsid w:val="002915BD"/>
    <w:rsid w:val="00291855"/>
    <w:rsid w:val="00292D67"/>
    <w:rsid w:val="00293E4C"/>
    <w:rsid w:val="0029659C"/>
    <w:rsid w:val="002A06B8"/>
    <w:rsid w:val="002A0803"/>
    <w:rsid w:val="002A119C"/>
    <w:rsid w:val="002A22EC"/>
    <w:rsid w:val="002A22F7"/>
    <w:rsid w:val="002A2392"/>
    <w:rsid w:val="002A2B3A"/>
    <w:rsid w:val="002A2BEC"/>
    <w:rsid w:val="002A2EC2"/>
    <w:rsid w:val="002A31FF"/>
    <w:rsid w:val="002A46D0"/>
    <w:rsid w:val="002A5CF7"/>
    <w:rsid w:val="002A6B2B"/>
    <w:rsid w:val="002B3991"/>
    <w:rsid w:val="002B4862"/>
    <w:rsid w:val="002B6479"/>
    <w:rsid w:val="002B6DB3"/>
    <w:rsid w:val="002B77A6"/>
    <w:rsid w:val="002C0472"/>
    <w:rsid w:val="002C08E8"/>
    <w:rsid w:val="002C11BF"/>
    <w:rsid w:val="002C2397"/>
    <w:rsid w:val="002C289A"/>
    <w:rsid w:val="002C28E3"/>
    <w:rsid w:val="002C29B1"/>
    <w:rsid w:val="002C29B3"/>
    <w:rsid w:val="002C3C9E"/>
    <w:rsid w:val="002C4983"/>
    <w:rsid w:val="002C59F5"/>
    <w:rsid w:val="002C6090"/>
    <w:rsid w:val="002D1AB0"/>
    <w:rsid w:val="002D1BBB"/>
    <w:rsid w:val="002D238A"/>
    <w:rsid w:val="002D29E1"/>
    <w:rsid w:val="002D3E65"/>
    <w:rsid w:val="002D4406"/>
    <w:rsid w:val="002D74A9"/>
    <w:rsid w:val="002D7BC1"/>
    <w:rsid w:val="002E0121"/>
    <w:rsid w:val="002E119D"/>
    <w:rsid w:val="002E15E0"/>
    <w:rsid w:val="002E1DD5"/>
    <w:rsid w:val="002E25E1"/>
    <w:rsid w:val="002E359C"/>
    <w:rsid w:val="002E412E"/>
    <w:rsid w:val="002E4E1B"/>
    <w:rsid w:val="002E6F5A"/>
    <w:rsid w:val="002E7585"/>
    <w:rsid w:val="002F01D1"/>
    <w:rsid w:val="002F044C"/>
    <w:rsid w:val="002F065D"/>
    <w:rsid w:val="002F27FF"/>
    <w:rsid w:val="002F3FF7"/>
    <w:rsid w:val="002F4C45"/>
    <w:rsid w:val="002F53AB"/>
    <w:rsid w:val="002F6CD1"/>
    <w:rsid w:val="002F75CE"/>
    <w:rsid w:val="0030087D"/>
    <w:rsid w:val="00301181"/>
    <w:rsid w:val="00301DE9"/>
    <w:rsid w:val="00302352"/>
    <w:rsid w:val="00302FDC"/>
    <w:rsid w:val="003033E1"/>
    <w:rsid w:val="0030366B"/>
    <w:rsid w:val="00304444"/>
    <w:rsid w:val="00305AFD"/>
    <w:rsid w:val="00305F37"/>
    <w:rsid w:val="00307D58"/>
    <w:rsid w:val="00311030"/>
    <w:rsid w:val="00312378"/>
    <w:rsid w:val="003128B4"/>
    <w:rsid w:val="003141DB"/>
    <w:rsid w:val="00314A53"/>
    <w:rsid w:val="00315E94"/>
    <w:rsid w:val="00316104"/>
    <w:rsid w:val="0032070C"/>
    <w:rsid w:val="00320A28"/>
    <w:rsid w:val="00320F8A"/>
    <w:rsid w:val="00321B85"/>
    <w:rsid w:val="00322A41"/>
    <w:rsid w:val="003246E3"/>
    <w:rsid w:val="00324F96"/>
    <w:rsid w:val="00326332"/>
    <w:rsid w:val="003306D1"/>
    <w:rsid w:val="00331A17"/>
    <w:rsid w:val="00331A75"/>
    <w:rsid w:val="00331D8F"/>
    <w:rsid w:val="00332AA9"/>
    <w:rsid w:val="00333009"/>
    <w:rsid w:val="00333851"/>
    <w:rsid w:val="003352D1"/>
    <w:rsid w:val="003355C7"/>
    <w:rsid w:val="0033579B"/>
    <w:rsid w:val="00337331"/>
    <w:rsid w:val="003374C4"/>
    <w:rsid w:val="003404FC"/>
    <w:rsid w:val="00343D3A"/>
    <w:rsid w:val="00343EAD"/>
    <w:rsid w:val="00344CA8"/>
    <w:rsid w:val="00344CAC"/>
    <w:rsid w:val="00346460"/>
    <w:rsid w:val="0035452E"/>
    <w:rsid w:val="00354DC9"/>
    <w:rsid w:val="00356549"/>
    <w:rsid w:val="003569FA"/>
    <w:rsid w:val="00356FB6"/>
    <w:rsid w:val="00357E07"/>
    <w:rsid w:val="003613BF"/>
    <w:rsid w:val="0036409C"/>
    <w:rsid w:val="0036414D"/>
    <w:rsid w:val="0036457A"/>
    <w:rsid w:val="00364717"/>
    <w:rsid w:val="00364C6B"/>
    <w:rsid w:val="00365B17"/>
    <w:rsid w:val="00366C10"/>
    <w:rsid w:val="0036792E"/>
    <w:rsid w:val="0037115C"/>
    <w:rsid w:val="003719A0"/>
    <w:rsid w:val="00372444"/>
    <w:rsid w:val="0037339B"/>
    <w:rsid w:val="00373CF2"/>
    <w:rsid w:val="00374AA9"/>
    <w:rsid w:val="00375AAC"/>
    <w:rsid w:val="00375D8D"/>
    <w:rsid w:val="0037625C"/>
    <w:rsid w:val="00376A44"/>
    <w:rsid w:val="00376B10"/>
    <w:rsid w:val="0037729D"/>
    <w:rsid w:val="003773CC"/>
    <w:rsid w:val="003802F1"/>
    <w:rsid w:val="00381E62"/>
    <w:rsid w:val="0038253D"/>
    <w:rsid w:val="0038276B"/>
    <w:rsid w:val="00383BA5"/>
    <w:rsid w:val="00384046"/>
    <w:rsid w:val="003844C9"/>
    <w:rsid w:val="00384702"/>
    <w:rsid w:val="00385853"/>
    <w:rsid w:val="003858B3"/>
    <w:rsid w:val="003863BB"/>
    <w:rsid w:val="0038691E"/>
    <w:rsid w:val="00386D2F"/>
    <w:rsid w:val="0038749D"/>
    <w:rsid w:val="003904DB"/>
    <w:rsid w:val="00390659"/>
    <w:rsid w:val="003906D0"/>
    <w:rsid w:val="003931AA"/>
    <w:rsid w:val="00394582"/>
    <w:rsid w:val="00395369"/>
    <w:rsid w:val="00395588"/>
    <w:rsid w:val="003A2420"/>
    <w:rsid w:val="003A3195"/>
    <w:rsid w:val="003A4AF1"/>
    <w:rsid w:val="003A5509"/>
    <w:rsid w:val="003A5583"/>
    <w:rsid w:val="003A55B1"/>
    <w:rsid w:val="003A57E3"/>
    <w:rsid w:val="003A5A51"/>
    <w:rsid w:val="003A62A7"/>
    <w:rsid w:val="003A74C1"/>
    <w:rsid w:val="003A7D9B"/>
    <w:rsid w:val="003B04A4"/>
    <w:rsid w:val="003B0C72"/>
    <w:rsid w:val="003B0E42"/>
    <w:rsid w:val="003B147A"/>
    <w:rsid w:val="003B1695"/>
    <w:rsid w:val="003B18C0"/>
    <w:rsid w:val="003B4AC6"/>
    <w:rsid w:val="003B6704"/>
    <w:rsid w:val="003B6B19"/>
    <w:rsid w:val="003B74FE"/>
    <w:rsid w:val="003C0851"/>
    <w:rsid w:val="003C08CC"/>
    <w:rsid w:val="003C141C"/>
    <w:rsid w:val="003C4583"/>
    <w:rsid w:val="003C63CA"/>
    <w:rsid w:val="003C69CD"/>
    <w:rsid w:val="003C7E73"/>
    <w:rsid w:val="003D0D9E"/>
    <w:rsid w:val="003D17B6"/>
    <w:rsid w:val="003D3135"/>
    <w:rsid w:val="003D428E"/>
    <w:rsid w:val="003D479B"/>
    <w:rsid w:val="003D58A1"/>
    <w:rsid w:val="003D6288"/>
    <w:rsid w:val="003D7056"/>
    <w:rsid w:val="003D7D47"/>
    <w:rsid w:val="003E15AF"/>
    <w:rsid w:val="003E17FA"/>
    <w:rsid w:val="003E283B"/>
    <w:rsid w:val="003E2A41"/>
    <w:rsid w:val="003E45AF"/>
    <w:rsid w:val="003E4EA4"/>
    <w:rsid w:val="003E7118"/>
    <w:rsid w:val="003F1387"/>
    <w:rsid w:val="003F1784"/>
    <w:rsid w:val="003F17CD"/>
    <w:rsid w:val="003F1ABF"/>
    <w:rsid w:val="003F1AED"/>
    <w:rsid w:val="003F1F50"/>
    <w:rsid w:val="003F4C1D"/>
    <w:rsid w:val="003F5D3F"/>
    <w:rsid w:val="003F6541"/>
    <w:rsid w:val="003F6A02"/>
    <w:rsid w:val="0040123A"/>
    <w:rsid w:val="004012B6"/>
    <w:rsid w:val="00401E06"/>
    <w:rsid w:val="00402BCD"/>
    <w:rsid w:val="00405F0F"/>
    <w:rsid w:val="004060EE"/>
    <w:rsid w:val="00406568"/>
    <w:rsid w:val="00407C9A"/>
    <w:rsid w:val="0041121A"/>
    <w:rsid w:val="0041162B"/>
    <w:rsid w:val="0041165B"/>
    <w:rsid w:val="00411E5D"/>
    <w:rsid w:val="00412376"/>
    <w:rsid w:val="00414787"/>
    <w:rsid w:val="004170A7"/>
    <w:rsid w:val="004179B8"/>
    <w:rsid w:val="004201FA"/>
    <w:rsid w:val="00420CE9"/>
    <w:rsid w:val="00421573"/>
    <w:rsid w:val="00421CCC"/>
    <w:rsid w:val="004221C3"/>
    <w:rsid w:val="00422E4D"/>
    <w:rsid w:val="00422FE2"/>
    <w:rsid w:val="004239F9"/>
    <w:rsid w:val="00424BB3"/>
    <w:rsid w:val="0042729C"/>
    <w:rsid w:val="00431C09"/>
    <w:rsid w:val="00432C9D"/>
    <w:rsid w:val="00433483"/>
    <w:rsid w:val="004342FE"/>
    <w:rsid w:val="00434C08"/>
    <w:rsid w:val="004364C7"/>
    <w:rsid w:val="00436BCE"/>
    <w:rsid w:val="00440818"/>
    <w:rsid w:val="00441177"/>
    <w:rsid w:val="0044301B"/>
    <w:rsid w:val="00444A9D"/>
    <w:rsid w:val="004452E1"/>
    <w:rsid w:val="00445779"/>
    <w:rsid w:val="004457F4"/>
    <w:rsid w:val="00446081"/>
    <w:rsid w:val="00446EF1"/>
    <w:rsid w:val="00446F4F"/>
    <w:rsid w:val="004476BD"/>
    <w:rsid w:val="00447EC0"/>
    <w:rsid w:val="004500AC"/>
    <w:rsid w:val="004502FC"/>
    <w:rsid w:val="004534E8"/>
    <w:rsid w:val="00453816"/>
    <w:rsid w:val="0045384B"/>
    <w:rsid w:val="0045413C"/>
    <w:rsid w:val="00454620"/>
    <w:rsid w:val="004546C4"/>
    <w:rsid w:val="00454CBF"/>
    <w:rsid w:val="00457DCA"/>
    <w:rsid w:val="004612C1"/>
    <w:rsid w:val="00466357"/>
    <w:rsid w:val="004670B5"/>
    <w:rsid w:val="004675AC"/>
    <w:rsid w:val="00467A24"/>
    <w:rsid w:val="00467C75"/>
    <w:rsid w:val="0047003F"/>
    <w:rsid w:val="00470F07"/>
    <w:rsid w:val="00471961"/>
    <w:rsid w:val="00471C47"/>
    <w:rsid w:val="0047230B"/>
    <w:rsid w:val="00472C13"/>
    <w:rsid w:val="004737CE"/>
    <w:rsid w:val="004742E9"/>
    <w:rsid w:val="00474C6C"/>
    <w:rsid w:val="00476A04"/>
    <w:rsid w:val="00477A36"/>
    <w:rsid w:val="004801B2"/>
    <w:rsid w:val="004823B0"/>
    <w:rsid w:val="0048267B"/>
    <w:rsid w:val="004826BD"/>
    <w:rsid w:val="004839E6"/>
    <w:rsid w:val="00483B88"/>
    <w:rsid w:val="004850DC"/>
    <w:rsid w:val="00485186"/>
    <w:rsid w:val="0048751B"/>
    <w:rsid w:val="00490528"/>
    <w:rsid w:val="00493E8E"/>
    <w:rsid w:val="004945C3"/>
    <w:rsid w:val="0049568B"/>
    <w:rsid w:val="004957DA"/>
    <w:rsid w:val="0049692C"/>
    <w:rsid w:val="00496A31"/>
    <w:rsid w:val="00496B44"/>
    <w:rsid w:val="004A2323"/>
    <w:rsid w:val="004A234D"/>
    <w:rsid w:val="004A301B"/>
    <w:rsid w:val="004A3294"/>
    <w:rsid w:val="004A34F3"/>
    <w:rsid w:val="004A36F8"/>
    <w:rsid w:val="004A4A00"/>
    <w:rsid w:val="004A5DD5"/>
    <w:rsid w:val="004A62FF"/>
    <w:rsid w:val="004A6DD6"/>
    <w:rsid w:val="004B143A"/>
    <w:rsid w:val="004B2095"/>
    <w:rsid w:val="004B47E5"/>
    <w:rsid w:val="004B57A9"/>
    <w:rsid w:val="004B7137"/>
    <w:rsid w:val="004B7AED"/>
    <w:rsid w:val="004C0C76"/>
    <w:rsid w:val="004C19EB"/>
    <w:rsid w:val="004C482D"/>
    <w:rsid w:val="004C4956"/>
    <w:rsid w:val="004C58DF"/>
    <w:rsid w:val="004C5F11"/>
    <w:rsid w:val="004C7973"/>
    <w:rsid w:val="004D1495"/>
    <w:rsid w:val="004D1D92"/>
    <w:rsid w:val="004D27EC"/>
    <w:rsid w:val="004D2A2E"/>
    <w:rsid w:val="004D2E0A"/>
    <w:rsid w:val="004D3B07"/>
    <w:rsid w:val="004D3F29"/>
    <w:rsid w:val="004D5645"/>
    <w:rsid w:val="004E01D4"/>
    <w:rsid w:val="004E284A"/>
    <w:rsid w:val="004E2A92"/>
    <w:rsid w:val="004E3E1D"/>
    <w:rsid w:val="004E413B"/>
    <w:rsid w:val="004E4362"/>
    <w:rsid w:val="004E54A3"/>
    <w:rsid w:val="004E5991"/>
    <w:rsid w:val="004E5D2F"/>
    <w:rsid w:val="004E6C65"/>
    <w:rsid w:val="004F04DE"/>
    <w:rsid w:val="004F04FF"/>
    <w:rsid w:val="004F15A2"/>
    <w:rsid w:val="004F1744"/>
    <w:rsid w:val="004F2607"/>
    <w:rsid w:val="004F2F2A"/>
    <w:rsid w:val="004F4571"/>
    <w:rsid w:val="004F50FB"/>
    <w:rsid w:val="004F662D"/>
    <w:rsid w:val="004F6C08"/>
    <w:rsid w:val="004F7E0F"/>
    <w:rsid w:val="00500EB0"/>
    <w:rsid w:val="00501DE2"/>
    <w:rsid w:val="0050202F"/>
    <w:rsid w:val="00502D8E"/>
    <w:rsid w:val="005055A2"/>
    <w:rsid w:val="00505E33"/>
    <w:rsid w:val="0050656D"/>
    <w:rsid w:val="005067F3"/>
    <w:rsid w:val="00507585"/>
    <w:rsid w:val="00510A8C"/>
    <w:rsid w:val="00510B9A"/>
    <w:rsid w:val="00510D11"/>
    <w:rsid w:val="00510FB1"/>
    <w:rsid w:val="00514B8F"/>
    <w:rsid w:val="00515369"/>
    <w:rsid w:val="0051550C"/>
    <w:rsid w:val="00515DFE"/>
    <w:rsid w:val="0051622B"/>
    <w:rsid w:val="005162AF"/>
    <w:rsid w:val="0052038A"/>
    <w:rsid w:val="0052181F"/>
    <w:rsid w:val="00522854"/>
    <w:rsid w:val="00522B9C"/>
    <w:rsid w:val="00524A87"/>
    <w:rsid w:val="00525D13"/>
    <w:rsid w:val="005260B7"/>
    <w:rsid w:val="00526146"/>
    <w:rsid w:val="0052618E"/>
    <w:rsid w:val="00526E81"/>
    <w:rsid w:val="005308B8"/>
    <w:rsid w:val="00531024"/>
    <w:rsid w:val="00531540"/>
    <w:rsid w:val="00531F73"/>
    <w:rsid w:val="00531FAD"/>
    <w:rsid w:val="00532D6A"/>
    <w:rsid w:val="00533175"/>
    <w:rsid w:val="00533EC9"/>
    <w:rsid w:val="0053429D"/>
    <w:rsid w:val="00534509"/>
    <w:rsid w:val="0053468F"/>
    <w:rsid w:val="00534BD0"/>
    <w:rsid w:val="00536029"/>
    <w:rsid w:val="00536371"/>
    <w:rsid w:val="005373FE"/>
    <w:rsid w:val="005375DA"/>
    <w:rsid w:val="00537846"/>
    <w:rsid w:val="00537F20"/>
    <w:rsid w:val="00540760"/>
    <w:rsid w:val="00540E53"/>
    <w:rsid w:val="00542263"/>
    <w:rsid w:val="005443C2"/>
    <w:rsid w:val="0054552A"/>
    <w:rsid w:val="005459AE"/>
    <w:rsid w:val="005461C9"/>
    <w:rsid w:val="0054689E"/>
    <w:rsid w:val="0054728C"/>
    <w:rsid w:val="005478E5"/>
    <w:rsid w:val="00550CA8"/>
    <w:rsid w:val="0055119A"/>
    <w:rsid w:val="0055256C"/>
    <w:rsid w:val="00552E2C"/>
    <w:rsid w:val="00554D67"/>
    <w:rsid w:val="0055520D"/>
    <w:rsid w:val="005552C2"/>
    <w:rsid w:val="00556B30"/>
    <w:rsid w:val="00557492"/>
    <w:rsid w:val="00564D9A"/>
    <w:rsid w:val="00564E27"/>
    <w:rsid w:val="00565694"/>
    <w:rsid w:val="00565C90"/>
    <w:rsid w:val="00566CBF"/>
    <w:rsid w:val="00566CF1"/>
    <w:rsid w:val="00567617"/>
    <w:rsid w:val="005713C0"/>
    <w:rsid w:val="00572EDE"/>
    <w:rsid w:val="0057300C"/>
    <w:rsid w:val="005747BE"/>
    <w:rsid w:val="00576E01"/>
    <w:rsid w:val="005776ED"/>
    <w:rsid w:val="0057784B"/>
    <w:rsid w:val="00577A78"/>
    <w:rsid w:val="0058070B"/>
    <w:rsid w:val="00582C14"/>
    <w:rsid w:val="005833D4"/>
    <w:rsid w:val="005845FC"/>
    <w:rsid w:val="00584AE2"/>
    <w:rsid w:val="00585BBB"/>
    <w:rsid w:val="00585F43"/>
    <w:rsid w:val="005879AF"/>
    <w:rsid w:val="00587DA2"/>
    <w:rsid w:val="0059359D"/>
    <w:rsid w:val="00595FB8"/>
    <w:rsid w:val="0059760C"/>
    <w:rsid w:val="00597D80"/>
    <w:rsid w:val="005A0AFA"/>
    <w:rsid w:val="005A0B91"/>
    <w:rsid w:val="005A0D12"/>
    <w:rsid w:val="005A0F44"/>
    <w:rsid w:val="005A0FB8"/>
    <w:rsid w:val="005A2151"/>
    <w:rsid w:val="005A314F"/>
    <w:rsid w:val="005A325A"/>
    <w:rsid w:val="005A4B8D"/>
    <w:rsid w:val="005A6068"/>
    <w:rsid w:val="005A66EE"/>
    <w:rsid w:val="005A7726"/>
    <w:rsid w:val="005B121E"/>
    <w:rsid w:val="005B1ECB"/>
    <w:rsid w:val="005B2203"/>
    <w:rsid w:val="005B24A5"/>
    <w:rsid w:val="005B2641"/>
    <w:rsid w:val="005B2DC7"/>
    <w:rsid w:val="005B340A"/>
    <w:rsid w:val="005B444F"/>
    <w:rsid w:val="005B452D"/>
    <w:rsid w:val="005B4824"/>
    <w:rsid w:val="005B5529"/>
    <w:rsid w:val="005C0417"/>
    <w:rsid w:val="005C199A"/>
    <w:rsid w:val="005C1EE1"/>
    <w:rsid w:val="005C2212"/>
    <w:rsid w:val="005C2E40"/>
    <w:rsid w:val="005C326A"/>
    <w:rsid w:val="005C3AA3"/>
    <w:rsid w:val="005C4602"/>
    <w:rsid w:val="005C52EF"/>
    <w:rsid w:val="005C5318"/>
    <w:rsid w:val="005C5FFF"/>
    <w:rsid w:val="005C64CD"/>
    <w:rsid w:val="005C6829"/>
    <w:rsid w:val="005C6F27"/>
    <w:rsid w:val="005C76E8"/>
    <w:rsid w:val="005D0134"/>
    <w:rsid w:val="005D0163"/>
    <w:rsid w:val="005D0444"/>
    <w:rsid w:val="005D0ED4"/>
    <w:rsid w:val="005D23C8"/>
    <w:rsid w:val="005D2A19"/>
    <w:rsid w:val="005D34D9"/>
    <w:rsid w:val="005D3541"/>
    <w:rsid w:val="005D37DD"/>
    <w:rsid w:val="005D3A47"/>
    <w:rsid w:val="005E1909"/>
    <w:rsid w:val="005E194D"/>
    <w:rsid w:val="005E2BC5"/>
    <w:rsid w:val="005E3185"/>
    <w:rsid w:val="005E3951"/>
    <w:rsid w:val="005E538E"/>
    <w:rsid w:val="005E5C76"/>
    <w:rsid w:val="005E621B"/>
    <w:rsid w:val="005F0866"/>
    <w:rsid w:val="005F0894"/>
    <w:rsid w:val="005F1712"/>
    <w:rsid w:val="005F1C39"/>
    <w:rsid w:val="005F1CBB"/>
    <w:rsid w:val="005F1D5C"/>
    <w:rsid w:val="005F3B22"/>
    <w:rsid w:val="005F408C"/>
    <w:rsid w:val="005F49BB"/>
    <w:rsid w:val="005F51FB"/>
    <w:rsid w:val="005F5538"/>
    <w:rsid w:val="005F575A"/>
    <w:rsid w:val="005F7488"/>
    <w:rsid w:val="006001A7"/>
    <w:rsid w:val="00600DAA"/>
    <w:rsid w:val="006019D6"/>
    <w:rsid w:val="00601F8D"/>
    <w:rsid w:val="00602914"/>
    <w:rsid w:val="00602C63"/>
    <w:rsid w:val="0060386E"/>
    <w:rsid w:val="0060573B"/>
    <w:rsid w:val="00605E66"/>
    <w:rsid w:val="006061DB"/>
    <w:rsid w:val="0060681B"/>
    <w:rsid w:val="00610BCE"/>
    <w:rsid w:val="00610D95"/>
    <w:rsid w:val="00610DCB"/>
    <w:rsid w:val="006111ED"/>
    <w:rsid w:val="006132CC"/>
    <w:rsid w:val="0061342F"/>
    <w:rsid w:val="00613A5A"/>
    <w:rsid w:val="006148E9"/>
    <w:rsid w:val="00614BB4"/>
    <w:rsid w:val="006206BA"/>
    <w:rsid w:val="00622912"/>
    <w:rsid w:val="006238F8"/>
    <w:rsid w:val="00624542"/>
    <w:rsid w:val="00624E7B"/>
    <w:rsid w:val="00625A9F"/>
    <w:rsid w:val="0062745B"/>
    <w:rsid w:val="006275F7"/>
    <w:rsid w:val="00630921"/>
    <w:rsid w:val="006314DF"/>
    <w:rsid w:val="00631523"/>
    <w:rsid w:val="00632142"/>
    <w:rsid w:val="0063232C"/>
    <w:rsid w:val="00633153"/>
    <w:rsid w:val="006333A9"/>
    <w:rsid w:val="006339A7"/>
    <w:rsid w:val="00633BC4"/>
    <w:rsid w:val="0063428C"/>
    <w:rsid w:val="0063506F"/>
    <w:rsid w:val="00635125"/>
    <w:rsid w:val="00636824"/>
    <w:rsid w:val="00636A99"/>
    <w:rsid w:val="00636F43"/>
    <w:rsid w:val="006378B5"/>
    <w:rsid w:val="00640696"/>
    <w:rsid w:val="006410D5"/>
    <w:rsid w:val="00643222"/>
    <w:rsid w:val="00643926"/>
    <w:rsid w:val="006439C3"/>
    <w:rsid w:val="00643DCB"/>
    <w:rsid w:val="006440AF"/>
    <w:rsid w:val="00644751"/>
    <w:rsid w:val="006448E3"/>
    <w:rsid w:val="00645E78"/>
    <w:rsid w:val="00645F5D"/>
    <w:rsid w:val="0064623F"/>
    <w:rsid w:val="00646334"/>
    <w:rsid w:val="0064635E"/>
    <w:rsid w:val="00646F45"/>
    <w:rsid w:val="00646FC1"/>
    <w:rsid w:val="006470C8"/>
    <w:rsid w:val="0064721D"/>
    <w:rsid w:val="0064752F"/>
    <w:rsid w:val="006505F0"/>
    <w:rsid w:val="00650BC3"/>
    <w:rsid w:val="00651D1B"/>
    <w:rsid w:val="0065209C"/>
    <w:rsid w:val="00652A61"/>
    <w:rsid w:val="00653598"/>
    <w:rsid w:val="0065489E"/>
    <w:rsid w:val="006551FF"/>
    <w:rsid w:val="00655456"/>
    <w:rsid w:val="00655500"/>
    <w:rsid w:val="00655ACC"/>
    <w:rsid w:val="006560BE"/>
    <w:rsid w:val="006569B1"/>
    <w:rsid w:val="00656C78"/>
    <w:rsid w:val="00657E87"/>
    <w:rsid w:val="00660231"/>
    <w:rsid w:val="00660C3D"/>
    <w:rsid w:val="006611CA"/>
    <w:rsid w:val="00661BC9"/>
    <w:rsid w:val="0066215E"/>
    <w:rsid w:val="00664396"/>
    <w:rsid w:val="00665323"/>
    <w:rsid w:val="006671DC"/>
    <w:rsid w:val="00667DF7"/>
    <w:rsid w:val="0067042C"/>
    <w:rsid w:val="006708BF"/>
    <w:rsid w:val="00670F93"/>
    <w:rsid w:val="00671F52"/>
    <w:rsid w:val="00672F05"/>
    <w:rsid w:val="00673316"/>
    <w:rsid w:val="00674533"/>
    <w:rsid w:val="006765F3"/>
    <w:rsid w:val="006805BA"/>
    <w:rsid w:val="00680B6D"/>
    <w:rsid w:val="00681C72"/>
    <w:rsid w:val="006822DB"/>
    <w:rsid w:val="006873A7"/>
    <w:rsid w:val="00687ACD"/>
    <w:rsid w:val="00687F60"/>
    <w:rsid w:val="00690516"/>
    <w:rsid w:val="006905D9"/>
    <w:rsid w:val="00693756"/>
    <w:rsid w:val="00694226"/>
    <w:rsid w:val="00694D68"/>
    <w:rsid w:val="00694FE1"/>
    <w:rsid w:val="00695A35"/>
    <w:rsid w:val="006960C2"/>
    <w:rsid w:val="00696FDF"/>
    <w:rsid w:val="00697C8F"/>
    <w:rsid w:val="006A0544"/>
    <w:rsid w:val="006A15CB"/>
    <w:rsid w:val="006A1AEE"/>
    <w:rsid w:val="006A345F"/>
    <w:rsid w:val="006A5FA9"/>
    <w:rsid w:val="006A6033"/>
    <w:rsid w:val="006A6184"/>
    <w:rsid w:val="006A6B4E"/>
    <w:rsid w:val="006A6F03"/>
    <w:rsid w:val="006A7564"/>
    <w:rsid w:val="006B0A3F"/>
    <w:rsid w:val="006B0BEB"/>
    <w:rsid w:val="006B1D9D"/>
    <w:rsid w:val="006B2461"/>
    <w:rsid w:val="006B2E1B"/>
    <w:rsid w:val="006B2EE2"/>
    <w:rsid w:val="006B3091"/>
    <w:rsid w:val="006B5089"/>
    <w:rsid w:val="006B5284"/>
    <w:rsid w:val="006B68E9"/>
    <w:rsid w:val="006B7074"/>
    <w:rsid w:val="006C00E4"/>
    <w:rsid w:val="006C1A35"/>
    <w:rsid w:val="006C1D11"/>
    <w:rsid w:val="006C2121"/>
    <w:rsid w:val="006C357B"/>
    <w:rsid w:val="006C5A82"/>
    <w:rsid w:val="006C5D03"/>
    <w:rsid w:val="006C6CE7"/>
    <w:rsid w:val="006C79DE"/>
    <w:rsid w:val="006C7D99"/>
    <w:rsid w:val="006D0B31"/>
    <w:rsid w:val="006D0CFF"/>
    <w:rsid w:val="006D1432"/>
    <w:rsid w:val="006D15CE"/>
    <w:rsid w:val="006D1716"/>
    <w:rsid w:val="006D1A25"/>
    <w:rsid w:val="006D2082"/>
    <w:rsid w:val="006D3A54"/>
    <w:rsid w:val="006D4379"/>
    <w:rsid w:val="006D5A6F"/>
    <w:rsid w:val="006E0739"/>
    <w:rsid w:val="006E0CED"/>
    <w:rsid w:val="006E26DF"/>
    <w:rsid w:val="006E4CC4"/>
    <w:rsid w:val="006E558A"/>
    <w:rsid w:val="006E6784"/>
    <w:rsid w:val="006E6C44"/>
    <w:rsid w:val="006E7055"/>
    <w:rsid w:val="006F042B"/>
    <w:rsid w:val="006F0D66"/>
    <w:rsid w:val="006F1B68"/>
    <w:rsid w:val="006F2E40"/>
    <w:rsid w:val="006F367F"/>
    <w:rsid w:val="006F3F38"/>
    <w:rsid w:val="006F46EC"/>
    <w:rsid w:val="006F4E5B"/>
    <w:rsid w:val="006F502D"/>
    <w:rsid w:val="006F5A6E"/>
    <w:rsid w:val="006F5F1C"/>
    <w:rsid w:val="006F65AE"/>
    <w:rsid w:val="00700553"/>
    <w:rsid w:val="007009C6"/>
    <w:rsid w:val="00700CE4"/>
    <w:rsid w:val="0070158F"/>
    <w:rsid w:val="0070390A"/>
    <w:rsid w:val="00703FEC"/>
    <w:rsid w:val="007071AE"/>
    <w:rsid w:val="00707D15"/>
    <w:rsid w:val="00711393"/>
    <w:rsid w:val="0071251B"/>
    <w:rsid w:val="0071298F"/>
    <w:rsid w:val="0071376F"/>
    <w:rsid w:val="0071396C"/>
    <w:rsid w:val="007160C6"/>
    <w:rsid w:val="0071736A"/>
    <w:rsid w:val="00717E31"/>
    <w:rsid w:val="00720925"/>
    <w:rsid w:val="0072109E"/>
    <w:rsid w:val="00721153"/>
    <w:rsid w:val="00721E7B"/>
    <w:rsid w:val="0072276C"/>
    <w:rsid w:val="00723716"/>
    <w:rsid w:val="007253E0"/>
    <w:rsid w:val="00731E1E"/>
    <w:rsid w:val="00732A52"/>
    <w:rsid w:val="00732BAF"/>
    <w:rsid w:val="00733183"/>
    <w:rsid w:val="0073388B"/>
    <w:rsid w:val="00733BAF"/>
    <w:rsid w:val="00734EE0"/>
    <w:rsid w:val="00734F77"/>
    <w:rsid w:val="00735116"/>
    <w:rsid w:val="0073573A"/>
    <w:rsid w:val="007358A1"/>
    <w:rsid w:val="00735A23"/>
    <w:rsid w:val="00736EE9"/>
    <w:rsid w:val="00737CD7"/>
    <w:rsid w:val="00740AC1"/>
    <w:rsid w:val="00741E47"/>
    <w:rsid w:val="00741EDC"/>
    <w:rsid w:val="00742DDC"/>
    <w:rsid w:val="00742E57"/>
    <w:rsid w:val="007434FE"/>
    <w:rsid w:val="007452DC"/>
    <w:rsid w:val="00751697"/>
    <w:rsid w:val="00751B4E"/>
    <w:rsid w:val="00751C59"/>
    <w:rsid w:val="00752B67"/>
    <w:rsid w:val="00753110"/>
    <w:rsid w:val="0075592D"/>
    <w:rsid w:val="00755F98"/>
    <w:rsid w:val="00756179"/>
    <w:rsid w:val="00756C63"/>
    <w:rsid w:val="00757006"/>
    <w:rsid w:val="0075799C"/>
    <w:rsid w:val="00760A03"/>
    <w:rsid w:val="00760A24"/>
    <w:rsid w:val="00761B75"/>
    <w:rsid w:val="007621E8"/>
    <w:rsid w:val="00762406"/>
    <w:rsid w:val="007624CF"/>
    <w:rsid w:val="007657ED"/>
    <w:rsid w:val="00765916"/>
    <w:rsid w:val="00765A99"/>
    <w:rsid w:val="007666C0"/>
    <w:rsid w:val="00770516"/>
    <w:rsid w:val="00770B3C"/>
    <w:rsid w:val="00771E2B"/>
    <w:rsid w:val="0077231B"/>
    <w:rsid w:val="007728EF"/>
    <w:rsid w:val="0077313B"/>
    <w:rsid w:val="00773DAE"/>
    <w:rsid w:val="00775F9E"/>
    <w:rsid w:val="0077638C"/>
    <w:rsid w:val="007803C6"/>
    <w:rsid w:val="00781F22"/>
    <w:rsid w:val="00782428"/>
    <w:rsid w:val="00782F14"/>
    <w:rsid w:val="00783E62"/>
    <w:rsid w:val="00784E46"/>
    <w:rsid w:val="00785B67"/>
    <w:rsid w:val="00785C87"/>
    <w:rsid w:val="00785F42"/>
    <w:rsid w:val="00785F9D"/>
    <w:rsid w:val="00790F93"/>
    <w:rsid w:val="00791365"/>
    <w:rsid w:val="00791435"/>
    <w:rsid w:val="00792FE2"/>
    <w:rsid w:val="00793A19"/>
    <w:rsid w:val="00793FA8"/>
    <w:rsid w:val="00794D6D"/>
    <w:rsid w:val="0079702F"/>
    <w:rsid w:val="007A0A80"/>
    <w:rsid w:val="007A206E"/>
    <w:rsid w:val="007A2550"/>
    <w:rsid w:val="007A34D8"/>
    <w:rsid w:val="007A3B2D"/>
    <w:rsid w:val="007A3C31"/>
    <w:rsid w:val="007A3CF2"/>
    <w:rsid w:val="007A502D"/>
    <w:rsid w:val="007A6417"/>
    <w:rsid w:val="007A7352"/>
    <w:rsid w:val="007A7357"/>
    <w:rsid w:val="007A7558"/>
    <w:rsid w:val="007A755C"/>
    <w:rsid w:val="007B02BD"/>
    <w:rsid w:val="007B1E18"/>
    <w:rsid w:val="007B2714"/>
    <w:rsid w:val="007B317E"/>
    <w:rsid w:val="007B6AA7"/>
    <w:rsid w:val="007B74A3"/>
    <w:rsid w:val="007B74E6"/>
    <w:rsid w:val="007B778F"/>
    <w:rsid w:val="007B79C6"/>
    <w:rsid w:val="007C0531"/>
    <w:rsid w:val="007C05D8"/>
    <w:rsid w:val="007C15F2"/>
    <w:rsid w:val="007C312A"/>
    <w:rsid w:val="007C58E2"/>
    <w:rsid w:val="007C58FF"/>
    <w:rsid w:val="007C7927"/>
    <w:rsid w:val="007D0102"/>
    <w:rsid w:val="007D1657"/>
    <w:rsid w:val="007D1BA7"/>
    <w:rsid w:val="007D2A11"/>
    <w:rsid w:val="007D2A83"/>
    <w:rsid w:val="007D4D1E"/>
    <w:rsid w:val="007D638B"/>
    <w:rsid w:val="007E0D2E"/>
    <w:rsid w:val="007E2EC3"/>
    <w:rsid w:val="007E4A91"/>
    <w:rsid w:val="007E4B1C"/>
    <w:rsid w:val="007E569F"/>
    <w:rsid w:val="007E5819"/>
    <w:rsid w:val="007E5E2B"/>
    <w:rsid w:val="007E5EEA"/>
    <w:rsid w:val="007E62E4"/>
    <w:rsid w:val="007E6D5A"/>
    <w:rsid w:val="007F03DE"/>
    <w:rsid w:val="007F1860"/>
    <w:rsid w:val="007F2589"/>
    <w:rsid w:val="007F4977"/>
    <w:rsid w:val="007F4FD1"/>
    <w:rsid w:val="007F6E04"/>
    <w:rsid w:val="007F74EC"/>
    <w:rsid w:val="008003E3"/>
    <w:rsid w:val="00801CD2"/>
    <w:rsid w:val="00801DF1"/>
    <w:rsid w:val="00803674"/>
    <w:rsid w:val="00804635"/>
    <w:rsid w:val="00804CBA"/>
    <w:rsid w:val="00804F3A"/>
    <w:rsid w:val="00804F8B"/>
    <w:rsid w:val="00806FD1"/>
    <w:rsid w:val="00811BC7"/>
    <w:rsid w:val="00812B46"/>
    <w:rsid w:val="00812F0A"/>
    <w:rsid w:val="00814D12"/>
    <w:rsid w:val="00815119"/>
    <w:rsid w:val="00815328"/>
    <w:rsid w:val="00815BFB"/>
    <w:rsid w:val="00817252"/>
    <w:rsid w:val="00820DD0"/>
    <w:rsid w:val="00820F8A"/>
    <w:rsid w:val="00821B6B"/>
    <w:rsid w:val="0082220E"/>
    <w:rsid w:val="00827427"/>
    <w:rsid w:val="008275BA"/>
    <w:rsid w:val="00827878"/>
    <w:rsid w:val="00830FDF"/>
    <w:rsid w:val="00833DB6"/>
    <w:rsid w:val="00834647"/>
    <w:rsid w:val="00834CAF"/>
    <w:rsid w:val="00835093"/>
    <w:rsid w:val="008353B2"/>
    <w:rsid w:val="00836321"/>
    <w:rsid w:val="00836C17"/>
    <w:rsid w:val="00836C6E"/>
    <w:rsid w:val="00837974"/>
    <w:rsid w:val="00840831"/>
    <w:rsid w:val="008409E9"/>
    <w:rsid w:val="00840FBA"/>
    <w:rsid w:val="00841621"/>
    <w:rsid w:val="00842054"/>
    <w:rsid w:val="00842E9B"/>
    <w:rsid w:val="008433D0"/>
    <w:rsid w:val="008438D6"/>
    <w:rsid w:val="00844138"/>
    <w:rsid w:val="0084446E"/>
    <w:rsid w:val="00844526"/>
    <w:rsid w:val="008446E7"/>
    <w:rsid w:val="008466C5"/>
    <w:rsid w:val="008467A7"/>
    <w:rsid w:val="00846EF8"/>
    <w:rsid w:val="00847BDC"/>
    <w:rsid w:val="008505F4"/>
    <w:rsid w:val="00850C09"/>
    <w:rsid w:val="00851242"/>
    <w:rsid w:val="008516F8"/>
    <w:rsid w:val="00854465"/>
    <w:rsid w:val="008545BB"/>
    <w:rsid w:val="00855156"/>
    <w:rsid w:val="0085517E"/>
    <w:rsid w:val="008603B9"/>
    <w:rsid w:val="0086083D"/>
    <w:rsid w:val="008623E0"/>
    <w:rsid w:val="00862551"/>
    <w:rsid w:val="00862A02"/>
    <w:rsid w:val="00862B69"/>
    <w:rsid w:val="008630FC"/>
    <w:rsid w:val="00864136"/>
    <w:rsid w:val="0086533E"/>
    <w:rsid w:val="0086654E"/>
    <w:rsid w:val="008675FD"/>
    <w:rsid w:val="0087039C"/>
    <w:rsid w:val="00870AF4"/>
    <w:rsid w:val="008719BC"/>
    <w:rsid w:val="00872D6C"/>
    <w:rsid w:val="00873BB9"/>
    <w:rsid w:val="00874ACC"/>
    <w:rsid w:val="00874E32"/>
    <w:rsid w:val="00874F83"/>
    <w:rsid w:val="00875287"/>
    <w:rsid w:val="00875C48"/>
    <w:rsid w:val="00875FEE"/>
    <w:rsid w:val="00877AF4"/>
    <w:rsid w:val="00880C51"/>
    <w:rsid w:val="00881572"/>
    <w:rsid w:val="008818BF"/>
    <w:rsid w:val="00883518"/>
    <w:rsid w:val="008875C3"/>
    <w:rsid w:val="00891E2A"/>
    <w:rsid w:val="00892F5A"/>
    <w:rsid w:val="0089399A"/>
    <w:rsid w:val="00893DCA"/>
    <w:rsid w:val="00893DD7"/>
    <w:rsid w:val="0089435B"/>
    <w:rsid w:val="008943DD"/>
    <w:rsid w:val="0089506B"/>
    <w:rsid w:val="008954B4"/>
    <w:rsid w:val="008956CF"/>
    <w:rsid w:val="00895B40"/>
    <w:rsid w:val="00896D52"/>
    <w:rsid w:val="008A0905"/>
    <w:rsid w:val="008A10EF"/>
    <w:rsid w:val="008A1993"/>
    <w:rsid w:val="008A1DE0"/>
    <w:rsid w:val="008A295E"/>
    <w:rsid w:val="008A29ED"/>
    <w:rsid w:val="008A40AC"/>
    <w:rsid w:val="008A67E5"/>
    <w:rsid w:val="008A721D"/>
    <w:rsid w:val="008A73F1"/>
    <w:rsid w:val="008A777A"/>
    <w:rsid w:val="008A7CA4"/>
    <w:rsid w:val="008B0E17"/>
    <w:rsid w:val="008B2D78"/>
    <w:rsid w:val="008B2F55"/>
    <w:rsid w:val="008B359D"/>
    <w:rsid w:val="008B3B38"/>
    <w:rsid w:val="008B3CDF"/>
    <w:rsid w:val="008B4325"/>
    <w:rsid w:val="008B5BD1"/>
    <w:rsid w:val="008B6B9C"/>
    <w:rsid w:val="008B7483"/>
    <w:rsid w:val="008C040A"/>
    <w:rsid w:val="008C048F"/>
    <w:rsid w:val="008C0884"/>
    <w:rsid w:val="008C208C"/>
    <w:rsid w:val="008C224E"/>
    <w:rsid w:val="008C2606"/>
    <w:rsid w:val="008C523B"/>
    <w:rsid w:val="008C7024"/>
    <w:rsid w:val="008C79E8"/>
    <w:rsid w:val="008D11A1"/>
    <w:rsid w:val="008D27BC"/>
    <w:rsid w:val="008D32C7"/>
    <w:rsid w:val="008D3954"/>
    <w:rsid w:val="008D40D0"/>
    <w:rsid w:val="008D73EA"/>
    <w:rsid w:val="008E045C"/>
    <w:rsid w:val="008E201C"/>
    <w:rsid w:val="008E2C5B"/>
    <w:rsid w:val="008E3E65"/>
    <w:rsid w:val="008E4BA7"/>
    <w:rsid w:val="008E5891"/>
    <w:rsid w:val="008E5984"/>
    <w:rsid w:val="008E73B4"/>
    <w:rsid w:val="008F020E"/>
    <w:rsid w:val="008F1469"/>
    <w:rsid w:val="008F2920"/>
    <w:rsid w:val="008F3ACE"/>
    <w:rsid w:val="008F6B8F"/>
    <w:rsid w:val="00901F83"/>
    <w:rsid w:val="00902182"/>
    <w:rsid w:val="00902FC0"/>
    <w:rsid w:val="00903576"/>
    <w:rsid w:val="0090446E"/>
    <w:rsid w:val="00904B9B"/>
    <w:rsid w:val="00907DA3"/>
    <w:rsid w:val="00912292"/>
    <w:rsid w:val="00913C93"/>
    <w:rsid w:val="00916BE2"/>
    <w:rsid w:val="00916C79"/>
    <w:rsid w:val="0091718F"/>
    <w:rsid w:val="009203B3"/>
    <w:rsid w:val="00922162"/>
    <w:rsid w:val="009227C4"/>
    <w:rsid w:val="00923D6A"/>
    <w:rsid w:val="00927BED"/>
    <w:rsid w:val="009308E9"/>
    <w:rsid w:val="0093100A"/>
    <w:rsid w:val="0093119C"/>
    <w:rsid w:val="0093390A"/>
    <w:rsid w:val="0093535A"/>
    <w:rsid w:val="009357E4"/>
    <w:rsid w:val="00935D68"/>
    <w:rsid w:val="00937B8E"/>
    <w:rsid w:val="0094241B"/>
    <w:rsid w:val="009429A1"/>
    <w:rsid w:val="00942B21"/>
    <w:rsid w:val="009442A3"/>
    <w:rsid w:val="00944F87"/>
    <w:rsid w:val="009450CD"/>
    <w:rsid w:val="009466CD"/>
    <w:rsid w:val="00946E27"/>
    <w:rsid w:val="0094725F"/>
    <w:rsid w:val="0094731C"/>
    <w:rsid w:val="009477DC"/>
    <w:rsid w:val="00947C24"/>
    <w:rsid w:val="00947C88"/>
    <w:rsid w:val="0095001E"/>
    <w:rsid w:val="0095051F"/>
    <w:rsid w:val="0095070E"/>
    <w:rsid w:val="00950ACC"/>
    <w:rsid w:val="00950E24"/>
    <w:rsid w:val="009518DC"/>
    <w:rsid w:val="00952299"/>
    <w:rsid w:val="00955315"/>
    <w:rsid w:val="00955AE0"/>
    <w:rsid w:val="0095615C"/>
    <w:rsid w:val="00956887"/>
    <w:rsid w:val="00960B0F"/>
    <w:rsid w:val="0096200F"/>
    <w:rsid w:val="0096234E"/>
    <w:rsid w:val="00963FC9"/>
    <w:rsid w:val="00964002"/>
    <w:rsid w:val="009645F8"/>
    <w:rsid w:val="00964BAE"/>
    <w:rsid w:val="00966A76"/>
    <w:rsid w:val="00967354"/>
    <w:rsid w:val="00967A3C"/>
    <w:rsid w:val="00970BE1"/>
    <w:rsid w:val="009726B0"/>
    <w:rsid w:val="009729E2"/>
    <w:rsid w:val="00972E10"/>
    <w:rsid w:val="00972E4D"/>
    <w:rsid w:val="009735F2"/>
    <w:rsid w:val="009740DB"/>
    <w:rsid w:val="009745AA"/>
    <w:rsid w:val="00974948"/>
    <w:rsid w:val="00975AF3"/>
    <w:rsid w:val="009764A1"/>
    <w:rsid w:val="009770D3"/>
    <w:rsid w:val="00977688"/>
    <w:rsid w:val="00980229"/>
    <w:rsid w:val="009814F1"/>
    <w:rsid w:val="00981F49"/>
    <w:rsid w:val="00982A38"/>
    <w:rsid w:val="00982B7C"/>
    <w:rsid w:val="00983834"/>
    <w:rsid w:val="00983C1D"/>
    <w:rsid w:val="0098485D"/>
    <w:rsid w:val="00985D7B"/>
    <w:rsid w:val="00990E8A"/>
    <w:rsid w:val="0099219D"/>
    <w:rsid w:val="00992C00"/>
    <w:rsid w:val="00993621"/>
    <w:rsid w:val="009937BB"/>
    <w:rsid w:val="0099392E"/>
    <w:rsid w:val="00994C87"/>
    <w:rsid w:val="009952C7"/>
    <w:rsid w:val="00995773"/>
    <w:rsid w:val="00995B97"/>
    <w:rsid w:val="00996676"/>
    <w:rsid w:val="009A02DD"/>
    <w:rsid w:val="009A0369"/>
    <w:rsid w:val="009A0ACE"/>
    <w:rsid w:val="009A0D50"/>
    <w:rsid w:val="009A3495"/>
    <w:rsid w:val="009A3BE0"/>
    <w:rsid w:val="009A455C"/>
    <w:rsid w:val="009A77F5"/>
    <w:rsid w:val="009A7B35"/>
    <w:rsid w:val="009A7D10"/>
    <w:rsid w:val="009B0144"/>
    <w:rsid w:val="009B1258"/>
    <w:rsid w:val="009B306A"/>
    <w:rsid w:val="009B41BE"/>
    <w:rsid w:val="009B4A3F"/>
    <w:rsid w:val="009B502C"/>
    <w:rsid w:val="009B54C0"/>
    <w:rsid w:val="009B61A9"/>
    <w:rsid w:val="009B695A"/>
    <w:rsid w:val="009B753A"/>
    <w:rsid w:val="009C0FAF"/>
    <w:rsid w:val="009C17C9"/>
    <w:rsid w:val="009C1F3F"/>
    <w:rsid w:val="009C2CE2"/>
    <w:rsid w:val="009C3AF0"/>
    <w:rsid w:val="009C594D"/>
    <w:rsid w:val="009C5DE1"/>
    <w:rsid w:val="009C64C8"/>
    <w:rsid w:val="009C7555"/>
    <w:rsid w:val="009C75B5"/>
    <w:rsid w:val="009D0D8B"/>
    <w:rsid w:val="009D14C3"/>
    <w:rsid w:val="009D1B1C"/>
    <w:rsid w:val="009D4919"/>
    <w:rsid w:val="009D69E4"/>
    <w:rsid w:val="009D6DA7"/>
    <w:rsid w:val="009D73BD"/>
    <w:rsid w:val="009D7952"/>
    <w:rsid w:val="009E3071"/>
    <w:rsid w:val="009E4BB3"/>
    <w:rsid w:val="009E4D9B"/>
    <w:rsid w:val="009E4F50"/>
    <w:rsid w:val="009E5222"/>
    <w:rsid w:val="009E5375"/>
    <w:rsid w:val="009E6DDF"/>
    <w:rsid w:val="009E6E5D"/>
    <w:rsid w:val="009E72C5"/>
    <w:rsid w:val="009E786C"/>
    <w:rsid w:val="009F1394"/>
    <w:rsid w:val="009F1651"/>
    <w:rsid w:val="009F21E2"/>
    <w:rsid w:val="009F2317"/>
    <w:rsid w:val="009F56D4"/>
    <w:rsid w:val="009F576D"/>
    <w:rsid w:val="009F5F18"/>
    <w:rsid w:val="009F6097"/>
    <w:rsid w:val="009F7C87"/>
    <w:rsid w:val="009F7DA1"/>
    <w:rsid w:val="00A002A2"/>
    <w:rsid w:val="00A00EB3"/>
    <w:rsid w:val="00A01B5D"/>
    <w:rsid w:val="00A02AAF"/>
    <w:rsid w:val="00A0382A"/>
    <w:rsid w:val="00A03E54"/>
    <w:rsid w:val="00A06D74"/>
    <w:rsid w:val="00A07B56"/>
    <w:rsid w:val="00A10C5B"/>
    <w:rsid w:val="00A10FBC"/>
    <w:rsid w:val="00A112A2"/>
    <w:rsid w:val="00A11C25"/>
    <w:rsid w:val="00A12EB6"/>
    <w:rsid w:val="00A13B64"/>
    <w:rsid w:val="00A15301"/>
    <w:rsid w:val="00A159C0"/>
    <w:rsid w:val="00A16501"/>
    <w:rsid w:val="00A204B8"/>
    <w:rsid w:val="00A207FD"/>
    <w:rsid w:val="00A2088D"/>
    <w:rsid w:val="00A21D5B"/>
    <w:rsid w:val="00A228FB"/>
    <w:rsid w:val="00A22BB9"/>
    <w:rsid w:val="00A233A6"/>
    <w:rsid w:val="00A237AA"/>
    <w:rsid w:val="00A23B2F"/>
    <w:rsid w:val="00A242C5"/>
    <w:rsid w:val="00A24EB0"/>
    <w:rsid w:val="00A250E1"/>
    <w:rsid w:val="00A25370"/>
    <w:rsid w:val="00A255E1"/>
    <w:rsid w:val="00A25FE4"/>
    <w:rsid w:val="00A26DB7"/>
    <w:rsid w:val="00A26F6F"/>
    <w:rsid w:val="00A27885"/>
    <w:rsid w:val="00A27B5F"/>
    <w:rsid w:val="00A315A8"/>
    <w:rsid w:val="00A319B6"/>
    <w:rsid w:val="00A32628"/>
    <w:rsid w:val="00A3280C"/>
    <w:rsid w:val="00A329C6"/>
    <w:rsid w:val="00A32AD3"/>
    <w:rsid w:val="00A33120"/>
    <w:rsid w:val="00A340BC"/>
    <w:rsid w:val="00A354B6"/>
    <w:rsid w:val="00A356AB"/>
    <w:rsid w:val="00A35AB0"/>
    <w:rsid w:val="00A3700E"/>
    <w:rsid w:val="00A373DB"/>
    <w:rsid w:val="00A37418"/>
    <w:rsid w:val="00A4142A"/>
    <w:rsid w:val="00A41BF1"/>
    <w:rsid w:val="00A41CD0"/>
    <w:rsid w:val="00A42800"/>
    <w:rsid w:val="00A4295F"/>
    <w:rsid w:val="00A4522E"/>
    <w:rsid w:val="00A46928"/>
    <w:rsid w:val="00A517EF"/>
    <w:rsid w:val="00A5184A"/>
    <w:rsid w:val="00A52AA8"/>
    <w:rsid w:val="00A5461F"/>
    <w:rsid w:val="00A5490F"/>
    <w:rsid w:val="00A54E62"/>
    <w:rsid w:val="00A55356"/>
    <w:rsid w:val="00A555B4"/>
    <w:rsid w:val="00A57869"/>
    <w:rsid w:val="00A614F4"/>
    <w:rsid w:val="00A618CB"/>
    <w:rsid w:val="00A6208C"/>
    <w:rsid w:val="00A63D4C"/>
    <w:rsid w:val="00A651C4"/>
    <w:rsid w:val="00A664BC"/>
    <w:rsid w:val="00A66A94"/>
    <w:rsid w:val="00A6725B"/>
    <w:rsid w:val="00A70700"/>
    <w:rsid w:val="00A70C6F"/>
    <w:rsid w:val="00A71B43"/>
    <w:rsid w:val="00A72249"/>
    <w:rsid w:val="00A7278B"/>
    <w:rsid w:val="00A74707"/>
    <w:rsid w:val="00A75C20"/>
    <w:rsid w:val="00A75F40"/>
    <w:rsid w:val="00A7670F"/>
    <w:rsid w:val="00A77035"/>
    <w:rsid w:val="00A80C73"/>
    <w:rsid w:val="00A81835"/>
    <w:rsid w:val="00A829A5"/>
    <w:rsid w:val="00A8391D"/>
    <w:rsid w:val="00A8526C"/>
    <w:rsid w:val="00A8582E"/>
    <w:rsid w:val="00A86DA5"/>
    <w:rsid w:val="00A94AD3"/>
    <w:rsid w:val="00A94C9D"/>
    <w:rsid w:val="00A957E6"/>
    <w:rsid w:val="00A95985"/>
    <w:rsid w:val="00A95A0E"/>
    <w:rsid w:val="00A9710E"/>
    <w:rsid w:val="00AA0EDE"/>
    <w:rsid w:val="00AA1AA6"/>
    <w:rsid w:val="00AA2274"/>
    <w:rsid w:val="00AA2B25"/>
    <w:rsid w:val="00AA2BF9"/>
    <w:rsid w:val="00AA5028"/>
    <w:rsid w:val="00AA5F92"/>
    <w:rsid w:val="00AA5FCD"/>
    <w:rsid w:val="00AB039F"/>
    <w:rsid w:val="00AB0499"/>
    <w:rsid w:val="00AB140B"/>
    <w:rsid w:val="00AB160A"/>
    <w:rsid w:val="00AB19CA"/>
    <w:rsid w:val="00AB1ACF"/>
    <w:rsid w:val="00AB1D6B"/>
    <w:rsid w:val="00AB2907"/>
    <w:rsid w:val="00AB315B"/>
    <w:rsid w:val="00AB3EF7"/>
    <w:rsid w:val="00AB4172"/>
    <w:rsid w:val="00AB4D9C"/>
    <w:rsid w:val="00AB526B"/>
    <w:rsid w:val="00AB5B17"/>
    <w:rsid w:val="00AB61FA"/>
    <w:rsid w:val="00AB6E66"/>
    <w:rsid w:val="00AC0203"/>
    <w:rsid w:val="00AC0635"/>
    <w:rsid w:val="00AC094B"/>
    <w:rsid w:val="00AC222C"/>
    <w:rsid w:val="00AC24C6"/>
    <w:rsid w:val="00AC3CC0"/>
    <w:rsid w:val="00AC5DEA"/>
    <w:rsid w:val="00AC63C8"/>
    <w:rsid w:val="00AC7C50"/>
    <w:rsid w:val="00AD00B6"/>
    <w:rsid w:val="00AD17F5"/>
    <w:rsid w:val="00AD37C6"/>
    <w:rsid w:val="00AD4957"/>
    <w:rsid w:val="00AD5796"/>
    <w:rsid w:val="00AD604D"/>
    <w:rsid w:val="00AD63F8"/>
    <w:rsid w:val="00AE01BD"/>
    <w:rsid w:val="00AE3DDB"/>
    <w:rsid w:val="00AE3FCF"/>
    <w:rsid w:val="00AE55E0"/>
    <w:rsid w:val="00AE6DCE"/>
    <w:rsid w:val="00AE723D"/>
    <w:rsid w:val="00AE7342"/>
    <w:rsid w:val="00AE762E"/>
    <w:rsid w:val="00AE7E52"/>
    <w:rsid w:val="00AF0499"/>
    <w:rsid w:val="00AF0E7C"/>
    <w:rsid w:val="00AF146D"/>
    <w:rsid w:val="00AF1CE2"/>
    <w:rsid w:val="00AF1F18"/>
    <w:rsid w:val="00AF2346"/>
    <w:rsid w:val="00AF2770"/>
    <w:rsid w:val="00AF59C2"/>
    <w:rsid w:val="00AF5FB5"/>
    <w:rsid w:val="00AF6683"/>
    <w:rsid w:val="00AF7D39"/>
    <w:rsid w:val="00B006EE"/>
    <w:rsid w:val="00B009DA"/>
    <w:rsid w:val="00B02A09"/>
    <w:rsid w:val="00B05A41"/>
    <w:rsid w:val="00B06922"/>
    <w:rsid w:val="00B06E9A"/>
    <w:rsid w:val="00B07F85"/>
    <w:rsid w:val="00B105A5"/>
    <w:rsid w:val="00B11865"/>
    <w:rsid w:val="00B11940"/>
    <w:rsid w:val="00B11EA0"/>
    <w:rsid w:val="00B12E08"/>
    <w:rsid w:val="00B14E38"/>
    <w:rsid w:val="00B15138"/>
    <w:rsid w:val="00B152CA"/>
    <w:rsid w:val="00B15EC0"/>
    <w:rsid w:val="00B15F36"/>
    <w:rsid w:val="00B16B33"/>
    <w:rsid w:val="00B225AF"/>
    <w:rsid w:val="00B233DC"/>
    <w:rsid w:val="00B25566"/>
    <w:rsid w:val="00B25926"/>
    <w:rsid w:val="00B25E2A"/>
    <w:rsid w:val="00B26254"/>
    <w:rsid w:val="00B26921"/>
    <w:rsid w:val="00B34617"/>
    <w:rsid w:val="00B349F7"/>
    <w:rsid w:val="00B34F30"/>
    <w:rsid w:val="00B3521D"/>
    <w:rsid w:val="00B3554D"/>
    <w:rsid w:val="00B35DAB"/>
    <w:rsid w:val="00B35EF4"/>
    <w:rsid w:val="00B36E0A"/>
    <w:rsid w:val="00B37FED"/>
    <w:rsid w:val="00B4035E"/>
    <w:rsid w:val="00B40AAA"/>
    <w:rsid w:val="00B41187"/>
    <w:rsid w:val="00B4196D"/>
    <w:rsid w:val="00B44810"/>
    <w:rsid w:val="00B4601E"/>
    <w:rsid w:val="00B46AA9"/>
    <w:rsid w:val="00B4710C"/>
    <w:rsid w:val="00B4716C"/>
    <w:rsid w:val="00B51B2A"/>
    <w:rsid w:val="00B5243C"/>
    <w:rsid w:val="00B52BC5"/>
    <w:rsid w:val="00B5543A"/>
    <w:rsid w:val="00B56256"/>
    <w:rsid w:val="00B57B2B"/>
    <w:rsid w:val="00B57B4E"/>
    <w:rsid w:val="00B6094E"/>
    <w:rsid w:val="00B61659"/>
    <w:rsid w:val="00B61FC9"/>
    <w:rsid w:val="00B6200C"/>
    <w:rsid w:val="00B62189"/>
    <w:rsid w:val="00B62BD1"/>
    <w:rsid w:val="00B63CC3"/>
    <w:rsid w:val="00B6506B"/>
    <w:rsid w:val="00B66D8F"/>
    <w:rsid w:val="00B6768C"/>
    <w:rsid w:val="00B70806"/>
    <w:rsid w:val="00B73F3D"/>
    <w:rsid w:val="00B75F50"/>
    <w:rsid w:val="00B77C9E"/>
    <w:rsid w:val="00B77D56"/>
    <w:rsid w:val="00B83CDE"/>
    <w:rsid w:val="00B83E1F"/>
    <w:rsid w:val="00B844CC"/>
    <w:rsid w:val="00B85F29"/>
    <w:rsid w:val="00B87267"/>
    <w:rsid w:val="00B90F22"/>
    <w:rsid w:val="00B91307"/>
    <w:rsid w:val="00B925A7"/>
    <w:rsid w:val="00B928A5"/>
    <w:rsid w:val="00B92ABA"/>
    <w:rsid w:val="00B93A7B"/>
    <w:rsid w:val="00B93F56"/>
    <w:rsid w:val="00B9403E"/>
    <w:rsid w:val="00B94A63"/>
    <w:rsid w:val="00B960E8"/>
    <w:rsid w:val="00BA088B"/>
    <w:rsid w:val="00BA100F"/>
    <w:rsid w:val="00BA31B9"/>
    <w:rsid w:val="00BA39D3"/>
    <w:rsid w:val="00BA4FEA"/>
    <w:rsid w:val="00BA5440"/>
    <w:rsid w:val="00BA5FF3"/>
    <w:rsid w:val="00BA66C5"/>
    <w:rsid w:val="00BA7F62"/>
    <w:rsid w:val="00BB11E5"/>
    <w:rsid w:val="00BB1758"/>
    <w:rsid w:val="00BB2DAF"/>
    <w:rsid w:val="00BB4062"/>
    <w:rsid w:val="00BB40FD"/>
    <w:rsid w:val="00BB42FF"/>
    <w:rsid w:val="00BB4366"/>
    <w:rsid w:val="00BB43D3"/>
    <w:rsid w:val="00BB682D"/>
    <w:rsid w:val="00BC02E7"/>
    <w:rsid w:val="00BC171A"/>
    <w:rsid w:val="00BC181C"/>
    <w:rsid w:val="00BC225B"/>
    <w:rsid w:val="00BC28B9"/>
    <w:rsid w:val="00BC2981"/>
    <w:rsid w:val="00BC2A98"/>
    <w:rsid w:val="00BC362C"/>
    <w:rsid w:val="00BC3C95"/>
    <w:rsid w:val="00BC3EB6"/>
    <w:rsid w:val="00BC4F3F"/>
    <w:rsid w:val="00BC51B3"/>
    <w:rsid w:val="00BC6159"/>
    <w:rsid w:val="00BC63CA"/>
    <w:rsid w:val="00BD2BD7"/>
    <w:rsid w:val="00BD2F95"/>
    <w:rsid w:val="00BD335C"/>
    <w:rsid w:val="00BD3D0D"/>
    <w:rsid w:val="00BD42F3"/>
    <w:rsid w:val="00BD6A78"/>
    <w:rsid w:val="00BD7767"/>
    <w:rsid w:val="00BD7B34"/>
    <w:rsid w:val="00BE0A87"/>
    <w:rsid w:val="00BE0C4F"/>
    <w:rsid w:val="00BE1DD5"/>
    <w:rsid w:val="00BE4224"/>
    <w:rsid w:val="00BE4A48"/>
    <w:rsid w:val="00BF0502"/>
    <w:rsid w:val="00BF1E5F"/>
    <w:rsid w:val="00BF26AB"/>
    <w:rsid w:val="00BF345E"/>
    <w:rsid w:val="00BF3699"/>
    <w:rsid w:val="00BF39B6"/>
    <w:rsid w:val="00BF3EA5"/>
    <w:rsid w:val="00BF44E4"/>
    <w:rsid w:val="00BF572F"/>
    <w:rsid w:val="00BF5D82"/>
    <w:rsid w:val="00BF6394"/>
    <w:rsid w:val="00BF6A25"/>
    <w:rsid w:val="00BF7C3B"/>
    <w:rsid w:val="00BF7DF6"/>
    <w:rsid w:val="00C009CE"/>
    <w:rsid w:val="00C00BC3"/>
    <w:rsid w:val="00C014CC"/>
    <w:rsid w:val="00C03090"/>
    <w:rsid w:val="00C069A4"/>
    <w:rsid w:val="00C06A2C"/>
    <w:rsid w:val="00C06D8E"/>
    <w:rsid w:val="00C071B2"/>
    <w:rsid w:val="00C0721D"/>
    <w:rsid w:val="00C07960"/>
    <w:rsid w:val="00C1143E"/>
    <w:rsid w:val="00C114B2"/>
    <w:rsid w:val="00C1165C"/>
    <w:rsid w:val="00C120B2"/>
    <w:rsid w:val="00C128BF"/>
    <w:rsid w:val="00C13655"/>
    <w:rsid w:val="00C14828"/>
    <w:rsid w:val="00C148ED"/>
    <w:rsid w:val="00C1565C"/>
    <w:rsid w:val="00C164CC"/>
    <w:rsid w:val="00C1660F"/>
    <w:rsid w:val="00C17A92"/>
    <w:rsid w:val="00C2047B"/>
    <w:rsid w:val="00C228A1"/>
    <w:rsid w:val="00C228CA"/>
    <w:rsid w:val="00C239BE"/>
    <w:rsid w:val="00C23F58"/>
    <w:rsid w:val="00C24103"/>
    <w:rsid w:val="00C2442F"/>
    <w:rsid w:val="00C24679"/>
    <w:rsid w:val="00C24F07"/>
    <w:rsid w:val="00C265D9"/>
    <w:rsid w:val="00C275A8"/>
    <w:rsid w:val="00C300B6"/>
    <w:rsid w:val="00C306EE"/>
    <w:rsid w:val="00C30FF9"/>
    <w:rsid w:val="00C31CDB"/>
    <w:rsid w:val="00C3269D"/>
    <w:rsid w:val="00C326C2"/>
    <w:rsid w:val="00C32BCE"/>
    <w:rsid w:val="00C33906"/>
    <w:rsid w:val="00C33E66"/>
    <w:rsid w:val="00C33F0B"/>
    <w:rsid w:val="00C34986"/>
    <w:rsid w:val="00C34EE7"/>
    <w:rsid w:val="00C35B64"/>
    <w:rsid w:val="00C3614B"/>
    <w:rsid w:val="00C376FA"/>
    <w:rsid w:val="00C405E9"/>
    <w:rsid w:val="00C416F9"/>
    <w:rsid w:val="00C42619"/>
    <w:rsid w:val="00C42CA2"/>
    <w:rsid w:val="00C46A6B"/>
    <w:rsid w:val="00C50568"/>
    <w:rsid w:val="00C5079B"/>
    <w:rsid w:val="00C50D11"/>
    <w:rsid w:val="00C51490"/>
    <w:rsid w:val="00C52D68"/>
    <w:rsid w:val="00C54158"/>
    <w:rsid w:val="00C543B5"/>
    <w:rsid w:val="00C54C00"/>
    <w:rsid w:val="00C54F7F"/>
    <w:rsid w:val="00C61095"/>
    <w:rsid w:val="00C62458"/>
    <w:rsid w:val="00C624CB"/>
    <w:rsid w:val="00C6304E"/>
    <w:rsid w:val="00C650CF"/>
    <w:rsid w:val="00C651A8"/>
    <w:rsid w:val="00C65549"/>
    <w:rsid w:val="00C66C49"/>
    <w:rsid w:val="00C66E94"/>
    <w:rsid w:val="00C67AA3"/>
    <w:rsid w:val="00C67EC9"/>
    <w:rsid w:val="00C7167B"/>
    <w:rsid w:val="00C71B21"/>
    <w:rsid w:val="00C71BA7"/>
    <w:rsid w:val="00C7205B"/>
    <w:rsid w:val="00C7276D"/>
    <w:rsid w:val="00C72D2D"/>
    <w:rsid w:val="00C72DFE"/>
    <w:rsid w:val="00C73926"/>
    <w:rsid w:val="00C73CD4"/>
    <w:rsid w:val="00C76698"/>
    <w:rsid w:val="00C76FA3"/>
    <w:rsid w:val="00C7725D"/>
    <w:rsid w:val="00C779CD"/>
    <w:rsid w:val="00C77C8C"/>
    <w:rsid w:val="00C80029"/>
    <w:rsid w:val="00C80068"/>
    <w:rsid w:val="00C8059D"/>
    <w:rsid w:val="00C83658"/>
    <w:rsid w:val="00C838BA"/>
    <w:rsid w:val="00C83D99"/>
    <w:rsid w:val="00C83EB1"/>
    <w:rsid w:val="00C85F29"/>
    <w:rsid w:val="00C85FB9"/>
    <w:rsid w:val="00C866C5"/>
    <w:rsid w:val="00C873F2"/>
    <w:rsid w:val="00C90E92"/>
    <w:rsid w:val="00C90ECE"/>
    <w:rsid w:val="00C9151C"/>
    <w:rsid w:val="00C92B5B"/>
    <w:rsid w:val="00C93802"/>
    <w:rsid w:val="00C93F4A"/>
    <w:rsid w:val="00C942C0"/>
    <w:rsid w:val="00C95866"/>
    <w:rsid w:val="00C95A65"/>
    <w:rsid w:val="00C95A97"/>
    <w:rsid w:val="00C95EA8"/>
    <w:rsid w:val="00C95EE5"/>
    <w:rsid w:val="00CA064A"/>
    <w:rsid w:val="00CA1046"/>
    <w:rsid w:val="00CA117F"/>
    <w:rsid w:val="00CA32DC"/>
    <w:rsid w:val="00CA5BED"/>
    <w:rsid w:val="00CA7687"/>
    <w:rsid w:val="00CB0038"/>
    <w:rsid w:val="00CB03E4"/>
    <w:rsid w:val="00CB0996"/>
    <w:rsid w:val="00CB13DB"/>
    <w:rsid w:val="00CB1842"/>
    <w:rsid w:val="00CB1D1C"/>
    <w:rsid w:val="00CB26EE"/>
    <w:rsid w:val="00CB43F8"/>
    <w:rsid w:val="00CC12AB"/>
    <w:rsid w:val="00CC134B"/>
    <w:rsid w:val="00CC1435"/>
    <w:rsid w:val="00CC1710"/>
    <w:rsid w:val="00CC1D57"/>
    <w:rsid w:val="00CC3342"/>
    <w:rsid w:val="00CC3918"/>
    <w:rsid w:val="00CC3AF0"/>
    <w:rsid w:val="00CC4687"/>
    <w:rsid w:val="00CC6D61"/>
    <w:rsid w:val="00CC7444"/>
    <w:rsid w:val="00CC79D9"/>
    <w:rsid w:val="00CC7BC4"/>
    <w:rsid w:val="00CD06A1"/>
    <w:rsid w:val="00CD1067"/>
    <w:rsid w:val="00CD14B7"/>
    <w:rsid w:val="00CD1A4A"/>
    <w:rsid w:val="00CD1B7A"/>
    <w:rsid w:val="00CD1E38"/>
    <w:rsid w:val="00CD2890"/>
    <w:rsid w:val="00CD401B"/>
    <w:rsid w:val="00CD6296"/>
    <w:rsid w:val="00CE048B"/>
    <w:rsid w:val="00CE0EF0"/>
    <w:rsid w:val="00CE3016"/>
    <w:rsid w:val="00CE3282"/>
    <w:rsid w:val="00CE417E"/>
    <w:rsid w:val="00CE44DE"/>
    <w:rsid w:val="00CE5730"/>
    <w:rsid w:val="00CE5A4C"/>
    <w:rsid w:val="00CF1B43"/>
    <w:rsid w:val="00CF52BD"/>
    <w:rsid w:val="00CF5DC9"/>
    <w:rsid w:val="00CF5E36"/>
    <w:rsid w:val="00CF6D63"/>
    <w:rsid w:val="00D00918"/>
    <w:rsid w:val="00D0235A"/>
    <w:rsid w:val="00D026AB"/>
    <w:rsid w:val="00D04436"/>
    <w:rsid w:val="00D061E2"/>
    <w:rsid w:val="00D06CEB"/>
    <w:rsid w:val="00D078BF"/>
    <w:rsid w:val="00D1006E"/>
    <w:rsid w:val="00D10583"/>
    <w:rsid w:val="00D1160E"/>
    <w:rsid w:val="00D12C17"/>
    <w:rsid w:val="00D13003"/>
    <w:rsid w:val="00D16D21"/>
    <w:rsid w:val="00D16E9A"/>
    <w:rsid w:val="00D172A2"/>
    <w:rsid w:val="00D17E62"/>
    <w:rsid w:val="00D22B6C"/>
    <w:rsid w:val="00D22C3E"/>
    <w:rsid w:val="00D22C74"/>
    <w:rsid w:val="00D22C7B"/>
    <w:rsid w:val="00D23018"/>
    <w:rsid w:val="00D234A7"/>
    <w:rsid w:val="00D2491A"/>
    <w:rsid w:val="00D24F92"/>
    <w:rsid w:val="00D25B29"/>
    <w:rsid w:val="00D25C5A"/>
    <w:rsid w:val="00D25EDC"/>
    <w:rsid w:val="00D26A61"/>
    <w:rsid w:val="00D272FE"/>
    <w:rsid w:val="00D30124"/>
    <w:rsid w:val="00D3055A"/>
    <w:rsid w:val="00D31DE5"/>
    <w:rsid w:val="00D3261C"/>
    <w:rsid w:val="00D33298"/>
    <w:rsid w:val="00D34DAB"/>
    <w:rsid w:val="00D3502A"/>
    <w:rsid w:val="00D352B9"/>
    <w:rsid w:val="00D36254"/>
    <w:rsid w:val="00D36550"/>
    <w:rsid w:val="00D365D0"/>
    <w:rsid w:val="00D37EDA"/>
    <w:rsid w:val="00D40B1E"/>
    <w:rsid w:val="00D44638"/>
    <w:rsid w:val="00D44683"/>
    <w:rsid w:val="00D44B52"/>
    <w:rsid w:val="00D461C5"/>
    <w:rsid w:val="00D46B89"/>
    <w:rsid w:val="00D46DB9"/>
    <w:rsid w:val="00D46E43"/>
    <w:rsid w:val="00D47C98"/>
    <w:rsid w:val="00D5197F"/>
    <w:rsid w:val="00D51E05"/>
    <w:rsid w:val="00D5409F"/>
    <w:rsid w:val="00D542EA"/>
    <w:rsid w:val="00D54B7B"/>
    <w:rsid w:val="00D55225"/>
    <w:rsid w:val="00D5605B"/>
    <w:rsid w:val="00D573EE"/>
    <w:rsid w:val="00D578F2"/>
    <w:rsid w:val="00D57DB5"/>
    <w:rsid w:val="00D604B1"/>
    <w:rsid w:val="00D6055D"/>
    <w:rsid w:val="00D60F9F"/>
    <w:rsid w:val="00D61FC4"/>
    <w:rsid w:val="00D6309F"/>
    <w:rsid w:val="00D63AF4"/>
    <w:rsid w:val="00D65EB6"/>
    <w:rsid w:val="00D66743"/>
    <w:rsid w:val="00D6781A"/>
    <w:rsid w:val="00D71139"/>
    <w:rsid w:val="00D71F62"/>
    <w:rsid w:val="00D724BF"/>
    <w:rsid w:val="00D76095"/>
    <w:rsid w:val="00D77853"/>
    <w:rsid w:val="00D77A1B"/>
    <w:rsid w:val="00D81309"/>
    <w:rsid w:val="00D81B0C"/>
    <w:rsid w:val="00D81BC8"/>
    <w:rsid w:val="00D82130"/>
    <w:rsid w:val="00D82AB2"/>
    <w:rsid w:val="00D838DE"/>
    <w:rsid w:val="00D83DC6"/>
    <w:rsid w:val="00D83F96"/>
    <w:rsid w:val="00D84DFB"/>
    <w:rsid w:val="00D8537E"/>
    <w:rsid w:val="00D87455"/>
    <w:rsid w:val="00D87818"/>
    <w:rsid w:val="00D87B5D"/>
    <w:rsid w:val="00D90DAD"/>
    <w:rsid w:val="00D90F52"/>
    <w:rsid w:val="00D917D5"/>
    <w:rsid w:val="00D91D21"/>
    <w:rsid w:val="00D9279B"/>
    <w:rsid w:val="00D92A4E"/>
    <w:rsid w:val="00D92BDB"/>
    <w:rsid w:val="00D939CF"/>
    <w:rsid w:val="00D94D6E"/>
    <w:rsid w:val="00D95555"/>
    <w:rsid w:val="00D957A1"/>
    <w:rsid w:val="00D95836"/>
    <w:rsid w:val="00D963E2"/>
    <w:rsid w:val="00D96A81"/>
    <w:rsid w:val="00D97875"/>
    <w:rsid w:val="00D97895"/>
    <w:rsid w:val="00DA0154"/>
    <w:rsid w:val="00DA0CD2"/>
    <w:rsid w:val="00DA0F00"/>
    <w:rsid w:val="00DA17F1"/>
    <w:rsid w:val="00DA41FD"/>
    <w:rsid w:val="00DA7207"/>
    <w:rsid w:val="00DA7F77"/>
    <w:rsid w:val="00DB1348"/>
    <w:rsid w:val="00DB1800"/>
    <w:rsid w:val="00DB1DC0"/>
    <w:rsid w:val="00DB436C"/>
    <w:rsid w:val="00DB4984"/>
    <w:rsid w:val="00DB596C"/>
    <w:rsid w:val="00DB5C0A"/>
    <w:rsid w:val="00DB62F6"/>
    <w:rsid w:val="00DB65A5"/>
    <w:rsid w:val="00DB6869"/>
    <w:rsid w:val="00DB6A95"/>
    <w:rsid w:val="00DB729F"/>
    <w:rsid w:val="00DB77AA"/>
    <w:rsid w:val="00DB7F24"/>
    <w:rsid w:val="00DC02D8"/>
    <w:rsid w:val="00DC055E"/>
    <w:rsid w:val="00DC0D95"/>
    <w:rsid w:val="00DC2CEB"/>
    <w:rsid w:val="00DC2F4E"/>
    <w:rsid w:val="00DC417D"/>
    <w:rsid w:val="00DC4A52"/>
    <w:rsid w:val="00DC65BC"/>
    <w:rsid w:val="00DC697C"/>
    <w:rsid w:val="00DC76ED"/>
    <w:rsid w:val="00DC7CBF"/>
    <w:rsid w:val="00DD0064"/>
    <w:rsid w:val="00DD018F"/>
    <w:rsid w:val="00DD10D3"/>
    <w:rsid w:val="00DD14A6"/>
    <w:rsid w:val="00DD15E3"/>
    <w:rsid w:val="00DD191D"/>
    <w:rsid w:val="00DD1FDF"/>
    <w:rsid w:val="00DD30D9"/>
    <w:rsid w:val="00DD31BA"/>
    <w:rsid w:val="00DD42FA"/>
    <w:rsid w:val="00DD4431"/>
    <w:rsid w:val="00DD5089"/>
    <w:rsid w:val="00DD537D"/>
    <w:rsid w:val="00DD604B"/>
    <w:rsid w:val="00DD64CE"/>
    <w:rsid w:val="00DD795E"/>
    <w:rsid w:val="00DE0059"/>
    <w:rsid w:val="00DE0595"/>
    <w:rsid w:val="00DE1282"/>
    <w:rsid w:val="00DE1EB5"/>
    <w:rsid w:val="00DE2B50"/>
    <w:rsid w:val="00DE2BA1"/>
    <w:rsid w:val="00DE30F2"/>
    <w:rsid w:val="00DE398F"/>
    <w:rsid w:val="00DE3D5C"/>
    <w:rsid w:val="00DE41F7"/>
    <w:rsid w:val="00DE4964"/>
    <w:rsid w:val="00DE53C4"/>
    <w:rsid w:val="00DE5629"/>
    <w:rsid w:val="00DE6B35"/>
    <w:rsid w:val="00DE6BB8"/>
    <w:rsid w:val="00DE7D15"/>
    <w:rsid w:val="00DF03F7"/>
    <w:rsid w:val="00DF0465"/>
    <w:rsid w:val="00DF282B"/>
    <w:rsid w:val="00DF3EAB"/>
    <w:rsid w:val="00DF4DC3"/>
    <w:rsid w:val="00DF4EB8"/>
    <w:rsid w:val="00DF616D"/>
    <w:rsid w:val="00DF7BF3"/>
    <w:rsid w:val="00DF7EC0"/>
    <w:rsid w:val="00E003BF"/>
    <w:rsid w:val="00E0043E"/>
    <w:rsid w:val="00E02FCF"/>
    <w:rsid w:val="00E0419A"/>
    <w:rsid w:val="00E0629A"/>
    <w:rsid w:val="00E1175D"/>
    <w:rsid w:val="00E11A49"/>
    <w:rsid w:val="00E1309E"/>
    <w:rsid w:val="00E13DA4"/>
    <w:rsid w:val="00E1501A"/>
    <w:rsid w:val="00E15864"/>
    <w:rsid w:val="00E15F18"/>
    <w:rsid w:val="00E16403"/>
    <w:rsid w:val="00E164BF"/>
    <w:rsid w:val="00E17222"/>
    <w:rsid w:val="00E20344"/>
    <w:rsid w:val="00E20ABC"/>
    <w:rsid w:val="00E21F11"/>
    <w:rsid w:val="00E22721"/>
    <w:rsid w:val="00E2292C"/>
    <w:rsid w:val="00E23C6C"/>
    <w:rsid w:val="00E244B0"/>
    <w:rsid w:val="00E2491C"/>
    <w:rsid w:val="00E24AFF"/>
    <w:rsid w:val="00E2510B"/>
    <w:rsid w:val="00E2513C"/>
    <w:rsid w:val="00E26A9B"/>
    <w:rsid w:val="00E30085"/>
    <w:rsid w:val="00E30A11"/>
    <w:rsid w:val="00E30D69"/>
    <w:rsid w:val="00E340E8"/>
    <w:rsid w:val="00E347D8"/>
    <w:rsid w:val="00E36442"/>
    <w:rsid w:val="00E367DC"/>
    <w:rsid w:val="00E3712D"/>
    <w:rsid w:val="00E407A5"/>
    <w:rsid w:val="00E416D8"/>
    <w:rsid w:val="00E41754"/>
    <w:rsid w:val="00E42690"/>
    <w:rsid w:val="00E42C4A"/>
    <w:rsid w:val="00E44FA7"/>
    <w:rsid w:val="00E4524E"/>
    <w:rsid w:val="00E4584B"/>
    <w:rsid w:val="00E45A48"/>
    <w:rsid w:val="00E45C14"/>
    <w:rsid w:val="00E46288"/>
    <w:rsid w:val="00E46D53"/>
    <w:rsid w:val="00E51F45"/>
    <w:rsid w:val="00E53220"/>
    <w:rsid w:val="00E53FFC"/>
    <w:rsid w:val="00E54AF9"/>
    <w:rsid w:val="00E5598D"/>
    <w:rsid w:val="00E560EA"/>
    <w:rsid w:val="00E56B38"/>
    <w:rsid w:val="00E56CA8"/>
    <w:rsid w:val="00E57B37"/>
    <w:rsid w:val="00E6128C"/>
    <w:rsid w:val="00E61E3F"/>
    <w:rsid w:val="00E627EB"/>
    <w:rsid w:val="00E632C4"/>
    <w:rsid w:val="00E636C9"/>
    <w:rsid w:val="00E6426B"/>
    <w:rsid w:val="00E64C40"/>
    <w:rsid w:val="00E65863"/>
    <w:rsid w:val="00E7108C"/>
    <w:rsid w:val="00E730B6"/>
    <w:rsid w:val="00E732FD"/>
    <w:rsid w:val="00E73ADF"/>
    <w:rsid w:val="00E73CD5"/>
    <w:rsid w:val="00E75DAB"/>
    <w:rsid w:val="00E75EBC"/>
    <w:rsid w:val="00E76C67"/>
    <w:rsid w:val="00E773BE"/>
    <w:rsid w:val="00E80012"/>
    <w:rsid w:val="00E83032"/>
    <w:rsid w:val="00E8686F"/>
    <w:rsid w:val="00E86E4E"/>
    <w:rsid w:val="00E87202"/>
    <w:rsid w:val="00E8760A"/>
    <w:rsid w:val="00E90670"/>
    <w:rsid w:val="00E90A96"/>
    <w:rsid w:val="00E91A30"/>
    <w:rsid w:val="00E91BE6"/>
    <w:rsid w:val="00E91D1A"/>
    <w:rsid w:val="00E92781"/>
    <w:rsid w:val="00E94A9C"/>
    <w:rsid w:val="00EA1862"/>
    <w:rsid w:val="00EA2A28"/>
    <w:rsid w:val="00EA482D"/>
    <w:rsid w:val="00EA4F93"/>
    <w:rsid w:val="00EA6918"/>
    <w:rsid w:val="00EB0A9C"/>
    <w:rsid w:val="00EB287A"/>
    <w:rsid w:val="00EB2C2B"/>
    <w:rsid w:val="00EB37E7"/>
    <w:rsid w:val="00EB5D81"/>
    <w:rsid w:val="00EB66C5"/>
    <w:rsid w:val="00EB70CA"/>
    <w:rsid w:val="00EB73CF"/>
    <w:rsid w:val="00EC0956"/>
    <w:rsid w:val="00EC0C63"/>
    <w:rsid w:val="00EC22E3"/>
    <w:rsid w:val="00EC3253"/>
    <w:rsid w:val="00EC3E72"/>
    <w:rsid w:val="00EC4297"/>
    <w:rsid w:val="00EC7E82"/>
    <w:rsid w:val="00ED087F"/>
    <w:rsid w:val="00ED0E30"/>
    <w:rsid w:val="00ED2369"/>
    <w:rsid w:val="00ED5363"/>
    <w:rsid w:val="00ED5D31"/>
    <w:rsid w:val="00EE1B26"/>
    <w:rsid w:val="00EE1C59"/>
    <w:rsid w:val="00EE2408"/>
    <w:rsid w:val="00EE2924"/>
    <w:rsid w:val="00EE2CA7"/>
    <w:rsid w:val="00EE396D"/>
    <w:rsid w:val="00EE462F"/>
    <w:rsid w:val="00EE49CB"/>
    <w:rsid w:val="00EE4F16"/>
    <w:rsid w:val="00EE6F5B"/>
    <w:rsid w:val="00EE7189"/>
    <w:rsid w:val="00EE754B"/>
    <w:rsid w:val="00EE7594"/>
    <w:rsid w:val="00EF032C"/>
    <w:rsid w:val="00EF1C78"/>
    <w:rsid w:val="00EF2BB1"/>
    <w:rsid w:val="00EF2BB8"/>
    <w:rsid w:val="00EF2FFB"/>
    <w:rsid w:val="00EF3ECC"/>
    <w:rsid w:val="00EF520D"/>
    <w:rsid w:val="00EF5C63"/>
    <w:rsid w:val="00EF6822"/>
    <w:rsid w:val="00EF6A39"/>
    <w:rsid w:val="00EF7115"/>
    <w:rsid w:val="00F004BB"/>
    <w:rsid w:val="00F01D5B"/>
    <w:rsid w:val="00F02496"/>
    <w:rsid w:val="00F024CF"/>
    <w:rsid w:val="00F02572"/>
    <w:rsid w:val="00F02FA9"/>
    <w:rsid w:val="00F03097"/>
    <w:rsid w:val="00F03860"/>
    <w:rsid w:val="00F038BF"/>
    <w:rsid w:val="00F0436B"/>
    <w:rsid w:val="00F048BC"/>
    <w:rsid w:val="00F04B32"/>
    <w:rsid w:val="00F0542A"/>
    <w:rsid w:val="00F07D97"/>
    <w:rsid w:val="00F11903"/>
    <w:rsid w:val="00F11B2E"/>
    <w:rsid w:val="00F1274B"/>
    <w:rsid w:val="00F13BDF"/>
    <w:rsid w:val="00F1567A"/>
    <w:rsid w:val="00F16FDF"/>
    <w:rsid w:val="00F17E52"/>
    <w:rsid w:val="00F20572"/>
    <w:rsid w:val="00F205A9"/>
    <w:rsid w:val="00F207FE"/>
    <w:rsid w:val="00F22846"/>
    <w:rsid w:val="00F2374A"/>
    <w:rsid w:val="00F25384"/>
    <w:rsid w:val="00F253DF"/>
    <w:rsid w:val="00F25ABB"/>
    <w:rsid w:val="00F27800"/>
    <w:rsid w:val="00F32796"/>
    <w:rsid w:val="00F332E7"/>
    <w:rsid w:val="00F336B5"/>
    <w:rsid w:val="00F33754"/>
    <w:rsid w:val="00F366E7"/>
    <w:rsid w:val="00F369BC"/>
    <w:rsid w:val="00F37892"/>
    <w:rsid w:val="00F37A95"/>
    <w:rsid w:val="00F400D3"/>
    <w:rsid w:val="00F40463"/>
    <w:rsid w:val="00F425E0"/>
    <w:rsid w:val="00F44086"/>
    <w:rsid w:val="00F44838"/>
    <w:rsid w:val="00F449F6"/>
    <w:rsid w:val="00F459DA"/>
    <w:rsid w:val="00F46C06"/>
    <w:rsid w:val="00F46CE1"/>
    <w:rsid w:val="00F46FC0"/>
    <w:rsid w:val="00F473D0"/>
    <w:rsid w:val="00F5005E"/>
    <w:rsid w:val="00F51637"/>
    <w:rsid w:val="00F52B4D"/>
    <w:rsid w:val="00F52C0E"/>
    <w:rsid w:val="00F53882"/>
    <w:rsid w:val="00F54D6A"/>
    <w:rsid w:val="00F553A2"/>
    <w:rsid w:val="00F5601E"/>
    <w:rsid w:val="00F56DA1"/>
    <w:rsid w:val="00F607DA"/>
    <w:rsid w:val="00F60984"/>
    <w:rsid w:val="00F62122"/>
    <w:rsid w:val="00F63D33"/>
    <w:rsid w:val="00F63E9A"/>
    <w:rsid w:val="00F64B25"/>
    <w:rsid w:val="00F64DC4"/>
    <w:rsid w:val="00F662AA"/>
    <w:rsid w:val="00F663F7"/>
    <w:rsid w:val="00F677B1"/>
    <w:rsid w:val="00F70572"/>
    <w:rsid w:val="00F705E5"/>
    <w:rsid w:val="00F70DD7"/>
    <w:rsid w:val="00F715AE"/>
    <w:rsid w:val="00F738C2"/>
    <w:rsid w:val="00F73EA2"/>
    <w:rsid w:val="00F74876"/>
    <w:rsid w:val="00F74A78"/>
    <w:rsid w:val="00F77B88"/>
    <w:rsid w:val="00F802D4"/>
    <w:rsid w:val="00F811E0"/>
    <w:rsid w:val="00F8144C"/>
    <w:rsid w:val="00F8219A"/>
    <w:rsid w:val="00F836A7"/>
    <w:rsid w:val="00F8478D"/>
    <w:rsid w:val="00F849D5"/>
    <w:rsid w:val="00F84A3D"/>
    <w:rsid w:val="00F84C00"/>
    <w:rsid w:val="00F84E3F"/>
    <w:rsid w:val="00F863E4"/>
    <w:rsid w:val="00F8713F"/>
    <w:rsid w:val="00F87421"/>
    <w:rsid w:val="00F87744"/>
    <w:rsid w:val="00F90208"/>
    <w:rsid w:val="00F903DB"/>
    <w:rsid w:val="00F92A13"/>
    <w:rsid w:val="00F94A35"/>
    <w:rsid w:val="00F94EC8"/>
    <w:rsid w:val="00F95CA5"/>
    <w:rsid w:val="00F95D71"/>
    <w:rsid w:val="00F9779D"/>
    <w:rsid w:val="00FA09A9"/>
    <w:rsid w:val="00FA1846"/>
    <w:rsid w:val="00FA2E53"/>
    <w:rsid w:val="00FA37B6"/>
    <w:rsid w:val="00FA45ED"/>
    <w:rsid w:val="00FA752C"/>
    <w:rsid w:val="00FA7D19"/>
    <w:rsid w:val="00FB066C"/>
    <w:rsid w:val="00FB20CD"/>
    <w:rsid w:val="00FB29CF"/>
    <w:rsid w:val="00FB2A1A"/>
    <w:rsid w:val="00FB2B6A"/>
    <w:rsid w:val="00FB319A"/>
    <w:rsid w:val="00FB3992"/>
    <w:rsid w:val="00FB3D71"/>
    <w:rsid w:val="00FB62D6"/>
    <w:rsid w:val="00FB6538"/>
    <w:rsid w:val="00FB685C"/>
    <w:rsid w:val="00FC053E"/>
    <w:rsid w:val="00FC0741"/>
    <w:rsid w:val="00FC0E33"/>
    <w:rsid w:val="00FC0E97"/>
    <w:rsid w:val="00FC1022"/>
    <w:rsid w:val="00FC1DED"/>
    <w:rsid w:val="00FC24C1"/>
    <w:rsid w:val="00FC2888"/>
    <w:rsid w:val="00FC39F7"/>
    <w:rsid w:val="00FC3CEE"/>
    <w:rsid w:val="00FC6FA4"/>
    <w:rsid w:val="00FD1349"/>
    <w:rsid w:val="00FD442C"/>
    <w:rsid w:val="00FD4A1E"/>
    <w:rsid w:val="00FD6503"/>
    <w:rsid w:val="00FE01D1"/>
    <w:rsid w:val="00FE05A5"/>
    <w:rsid w:val="00FE0D6F"/>
    <w:rsid w:val="00FE18BF"/>
    <w:rsid w:val="00FE1AE1"/>
    <w:rsid w:val="00FE2CE7"/>
    <w:rsid w:val="00FE35B6"/>
    <w:rsid w:val="00FE3F14"/>
    <w:rsid w:val="00FE4FD9"/>
    <w:rsid w:val="00FE525A"/>
    <w:rsid w:val="00FE52F8"/>
    <w:rsid w:val="00FE5480"/>
    <w:rsid w:val="00FE6131"/>
    <w:rsid w:val="00FE6572"/>
    <w:rsid w:val="00FE6DC7"/>
    <w:rsid w:val="00FE7737"/>
    <w:rsid w:val="00FE7C4A"/>
    <w:rsid w:val="00FE7DAB"/>
    <w:rsid w:val="00FF071D"/>
    <w:rsid w:val="00FF0863"/>
    <w:rsid w:val="00FF0B36"/>
    <w:rsid w:val="00FF1F99"/>
    <w:rsid w:val="00FF3DAD"/>
    <w:rsid w:val="00FF3EA4"/>
    <w:rsid w:val="00FF4BC1"/>
    <w:rsid w:val="00FF51E5"/>
    <w:rsid w:val="00FF6C00"/>
    <w:rsid w:val="00FF7133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E51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24E51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1165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24E51"/>
    <w:pPr>
      <w:keepNext/>
      <w:widowControl/>
      <w:tabs>
        <w:tab w:val="left" w:leader="dot" w:pos="2268"/>
        <w:tab w:val="left" w:leader="hyphen" w:pos="4536"/>
        <w:tab w:val="left" w:leader="hyphen" w:pos="6804"/>
      </w:tabs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24E51"/>
    <w:pPr>
      <w:keepNext/>
      <w:widowControl/>
      <w:jc w:val="center"/>
      <w:outlineLvl w:val="5"/>
    </w:pPr>
    <w:rPr>
      <w:rFonts w:ascii="Calibri" w:hAnsi="Calibri"/>
      <w:b/>
      <w:bCs/>
      <w:sz w:val="20"/>
    </w:rPr>
  </w:style>
  <w:style w:type="paragraph" w:styleId="8">
    <w:name w:val="heading 8"/>
    <w:basedOn w:val="a"/>
    <w:next w:val="a"/>
    <w:link w:val="80"/>
    <w:uiPriority w:val="99"/>
    <w:qFormat/>
    <w:rsid w:val="00C73CD4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"/>
    <w:next w:val="a"/>
    <w:link w:val="90"/>
    <w:uiPriority w:val="99"/>
    <w:qFormat/>
    <w:rsid w:val="00124E51"/>
    <w:pPr>
      <w:keepNext/>
      <w:widowControl/>
      <w:tabs>
        <w:tab w:val="left" w:leader="dot" w:pos="2268"/>
        <w:tab w:val="left" w:leader="hyphen" w:pos="4536"/>
        <w:tab w:val="left" w:leader="hyphen" w:pos="6804"/>
      </w:tabs>
      <w:ind w:firstLine="720"/>
      <w:jc w:val="center"/>
      <w:outlineLvl w:val="8"/>
    </w:pPr>
    <w:rPr>
      <w:rFonts w:ascii="Cambria" w:hAnsi="Cambria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D30F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0D30F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0D30F7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0D30F7"/>
    <w:rPr>
      <w:rFonts w:ascii="Calibri" w:hAnsi="Calibri" w:cs="Times New Roman"/>
      <w:b/>
      <w:bCs/>
    </w:rPr>
  </w:style>
  <w:style w:type="character" w:customStyle="1" w:styleId="80">
    <w:name w:val="Заголовок 8 Знак"/>
    <w:link w:val="8"/>
    <w:uiPriority w:val="99"/>
    <w:semiHidden/>
    <w:locked/>
    <w:rsid w:val="000D30F7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0D30F7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124E51"/>
    <w:pPr>
      <w:tabs>
        <w:tab w:val="center" w:pos="4677"/>
        <w:tab w:val="right" w:pos="9355"/>
      </w:tabs>
    </w:pPr>
    <w:rPr>
      <w:sz w:val="20"/>
    </w:rPr>
  </w:style>
  <w:style w:type="character" w:customStyle="1" w:styleId="a4">
    <w:name w:val="Верхний колонтитул Знак"/>
    <w:link w:val="a3"/>
    <w:uiPriority w:val="99"/>
    <w:semiHidden/>
    <w:locked/>
    <w:rsid w:val="000D30F7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124E51"/>
    <w:pPr>
      <w:tabs>
        <w:tab w:val="center" w:pos="4677"/>
        <w:tab w:val="right" w:pos="9355"/>
      </w:tabs>
    </w:pPr>
    <w:rPr>
      <w:sz w:val="20"/>
    </w:rPr>
  </w:style>
  <w:style w:type="character" w:customStyle="1" w:styleId="a6">
    <w:name w:val="Нижний колонтитул Знак"/>
    <w:link w:val="a5"/>
    <w:uiPriority w:val="99"/>
    <w:semiHidden/>
    <w:locked/>
    <w:rsid w:val="000D30F7"/>
    <w:rPr>
      <w:rFonts w:cs="Times New Roman"/>
      <w:sz w:val="20"/>
      <w:szCs w:val="20"/>
    </w:rPr>
  </w:style>
  <w:style w:type="character" w:styleId="a7">
    <w:name w:val="page number"/>
    <w:uiPriority w:val="99"/>
    <w:rsid w:val="00124E51"/>
    <w:rPr>
      <w:rFonts w:cs="Times New Roman"/>
    </w:rPr>
  </w:style>
  <w:style w:type="paragraph" w:styleId="a8">
    <w:name w:val="caption"/>
    <w:basedOn w:val="a"/>
    <w:uiPriority w:val="99"/>
    <w:qFormat/>
    <w:rsid w:val="00124E51"/>
    <w:pPr>
      <w:widowControl/>
      <w:tabs>
        <w:tab w:val="left" w:leader="dot" w:pos="2268"/>
        <w:tab w:val="left" w:leader="hyphen" w:pos="4536"/>
        <w:tab w:val="left" w:leader="hyphen" w:pos="6804"/>
      </w:tabs>
      <w:ind w:firstLine="709"/>
      <w:jc w:val="center"/>
    </w:pPr>
    <w:rPr>
      <w:b/>
      <w:i/>
      <w:sz w:val="22"/>
    </w:rPr>
  </w:style>
  <w:style w:type="paragraph" w:styleId="3">
    <w:name w:val="Body Text Indent 3"/>
    <w:basedOn w:val="a"/>
    <w:link w:val="30"/>
    <w:uiPriority w:val="99"/>
    <w:rsid w:val="00124E51"/>
    <w:pPr>
      <w:widowControl/>
      <w:tabs>
        <w:tab w:val="left" w:leader="dot" w:pos="2268"/>
        <w:tab w:val="left" w:leader="hyphen" w:pos="4536"/>
        <w:tab w:val="left" w:leader="hyphen" w:pos="6804"/>
      </w:tabs>
      <w:ind w:firstLine="720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0D30F7"/>
    <w:rPr>
      <w:rFonts w:cs="Times New Roman"/>
      <w:sz w:val="16"/>
      <w:szCs w:val="16"/>
    </w:rPr>
  </w:style>
  <w:style w:type="paragraph" w:styleId="a9">
    <w:name w:val="Body Text Indent"/>
    <w:basedOn w:val="a"/>
    <w:link w:val="aa"/>
    <w:uiPriority w:val="99"/>
    <w:rsid w:val="00124E51"/>
    <w:pPr>
      <w:widowControl/>
      <w:ind w:firstLine="709"/>
    </w:pPr>
    <w:rPr>
      <w:sz w:val="20"/>
    </w:rPr>
  </w:style>
  <w:style w:type="character" w:customStyle="1" w:styleId="aa">
    <w:name w:val="Основной текст с отступом Знак"/>
    <w:link w:val="a9"/>
    <w:uiPriority w:val="99"/>
    <w:semiHidden/>
    <w:locked/>
    <w:rsid w:val="000D30F7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124E51"/>
    <w:pPr>
      <w:widowControl/>
      <w:jc w:val="center"/>
    </w:pPr>
    <w:rPr>
      <w:sz w:val="20"/>
    </w:rPr>
  </w:style>
  <w:style w:type="character" w:customStyle="1" w:styleId="22">
    <w:name w:val="Основной текст 2 Знак"/>
    <w:link w:val="21"/>
    <w:uiPriority w:val="99"/>
    <w:semiHidden/>
    <w:locked/>
    <w:rsid w:val="000D30F7"/>
    <w:rPr>
      <w:rFonts w:cs="Times New Roman"/>
      <w:sz w:val="20"/>
      <w:szCs w:val="20"/>
    </w:rPr>
  </w:style>
  <w:style w:type="paragraph" w:styleId="ab">
    <w:name w:val="Body Text"/>
    <w:basedOn w:val="a"/>
    <w:link w:val="ac"/>
    <w:uiPriority w:val="99"/>
    <w:rsid w:val="00124E51"/>
    <w:pPr>
      <w:tabs>
        <w:tab w:val="left" w:leader="dot" w:pos="2268"/>
        <w:tab w:val="left" w:leader="hyphen" w:pos="4536"/>
        <w:tab w:val="left" w:leader="hyphen" w:pos="6804"/>
      </w:tabs>
      <w:jc w:val="left"/>
    </w:pPr>
    <w:rPr>
      <w:sz w:val="20"/>
    </w:rPr>
  </w:style>
  <w:style w:type="character" w:customStyle="1" w:styleId="ac">
    <w:name w:val="Основной текст Знак"/>
    <w:link w:val="ab"/>
    <w:uiPriority w:val="99"/>
    <w:semiHidden/>
    <w:locked/>
    <w:rsid w:val="000D30F7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124E51"/>
    <w:pPr>
      <w:tabs>
        <w:tab w:val="left" w:leader="dot" w:pos="2268"/>
        <w:tab w:val="left" w:leader="hyphen" w:pos="4536"/>
        <w:tab w:val="left" w:leader="hyphen" w:pos="6804"/>
      </w:tabs>
      <w:spacing w:before="240"/>
      <w:ind w:firstLine="720"/>
      <w:jc w:val="center"/>
    </w:pPr>
    <w:rPr>
      <w:sz w:val="20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0D30F7"/>
    <w:rPr>
      <w:rFonts w:cs="Times New Roman"/>
      <w:sz w:val="20"/>
      <w:szCs w:val="20"/>
    </w:rPr>
  </w:style>
  <w:style w:type="paragraph" w:customStyle="1" w:styleId="4">
    <w:name w:val="заголовок 4"/>
    <w:basedOn w:val="a"/>
    <w:next w:val="a"/>
    <w:uiPriority w:val="99"/>
    <w:rsid w:val="00B11EA0"/>
    <w:pPr>
      <w:keepNext/>
      <w:widowControl/>
      <w:jc w:val="left"/>
      <w:outlineLvl w:val="3"/>
    </w:pPr>
    <w:rPr>
      <w:b/>
      <w:lang w:val="en-US"/>
    </w:rPr>
  </w:style>
  <w:style w:type="table" w:styleId="ad">
    <w:name w:val="Table Grid"/>
    <w:basedOn w:val="a1"/>
    <w:uiPriority w:val="99"/>
    <w:rsid w:val="00A75F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rsid w:val="00F46FC0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locked/>
    <w:rsid w:val="00F46F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74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1111111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 w="22661">
          <a:noFill/>
        </a:ln>
      </c:spPr>
    </c:title>
    <c:autoTitleDeleted val="0"/>
    <c:view3D>
      <c:rotX val="30"/>
      <c:rotY val="11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4011299435028249"/>
          <c:y val="8.7378640776699268E-2"/>
          <c:w val="0.47316384180790982"/>
          <c:h val="0.77184466019418385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1304">
              <a:noFill/>
              <a:prstDash val="solid"/>
            </a:ln>
            <a:scene3d>
              <a:camera prst="orthographicFront"/>
              <a:lightRig rig="threePt" dir="t"/>
            </a:scene3d>
            <a:sp3d prstMaterial="softEdge">
              <a:bevelT/>
              <a:bevelB/>
            </a:sp3d>
          </c:spPr>
          <c:explosion val="25"/>
          <c:dPt>
            <c:idx val="0"/>
            <c:bubble3D val="0"/>
            <c:spPr>
              <a:solidFill>
                <a:srgbClr val="1F497D">
                  <a:lumMod val="20000"/>
                  <a:lumOff val="80000"/>
                </a:srgbClr>
              </a:solidFill>
              <a:ln w="11304">
                <a:solidFill>
                  <a:srgbClr val="5681CE"/>
                </a:solidFill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1"/>
            <c:bubble3D val="0"/>
            <c:spPr>
              <a:solidFill>
                <a:srgbClr val="4BACC6">
                  <a:lumMod val="60000"/>
                  <a:lumOff val="40000"/>
                </a:srgbClr>
              </a:solidFill>
              <a:ln w="11304">
                <a:solidFill>
                  <a:srgbClr val="FFFF99"/>
                </a:solidFill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2"/>
            <c:bubble3D val="0"/>
            <c:spPr>
              <a:solidFill>
                <a:srgbClr val="8064A2">
                  <a:lumMod val="75000"/>
                </a:srgbClr>
              </a:solidFill>
              <a:ln w="11304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3"/>
            <c:bubble3D val="0"/>
            <c:spPr>
              <a:solidFill>
                <a:srgbClr val="9BBB59">
                  <a:lumMod val="40000"/>
                  <a:lumOff val="60000"/>
                </a:srgbClr>
              </a:solidFill>
              <a:ln w="11304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4"/>
            <c:bubble3D val="0"/>
            <c:spPr>
              <a:gradFill flip="none" rotWithShape="1">
                <a:gsLst>
                  <a:gs pos="0">
                    <a:srgbClr val="FF0000">
                      <a:shade val="30000"/>
                      <a:satMod val="115000"/>
                    </a:srgbClr>
                  </a:gs>
                  <a:gs pos="50000">
                    <a:srgbClr val="FF0000">
                      <a:shade val="67500"/>
                      <a:satMod val="115000"/>
                    </a:srgbClr>
                  </a:gs>
                  <a:gs pos="100000">
                    <a:srgbClr val="FF0000">
                      <a:shade val="100000"/>
                      <a:satMod val="115000"/>
                    </a:srgbClr>
                  </a:gs>
                </a:gsLst>
                <a:lin ang="13500000" scaled="1"/>
                <a:tileRect/>
              </a:gradFill>
              <a:ln w="11304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Lbls>
            <c:dLbl>
              <c:idx val="0"/>
              <c:layout>
                <c:manualLayout>
                  <c:x val="1.6226240148354196E-2"/>
                  <c:y val="8.9947089947090039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3908205841446454E-2"/>
                  <c:y val="5.291005291005281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7088548910523877E-2"/>
                  <c:y val="5.2910052910053879E-3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0.15297030458402"/>
                  <c:y val="3.2051282051282048E-2"/>
                </c:manualLayout>
              </c:layout>
              <c:tx>
                <c:rich>
                  <a:bodyPr/>
                  <a:lstStyle/>
                  <a:p>
                    <a:pPr>
                      <a:defRPr sz="893" b="0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Птица
65.6%</a:t>
                    </a:r>
                  </a:p>
                </c:rich>
              </c:tx>
              <c:numFmt formatCode="0.0%" sourceLinked="0"/>
              <c:spPr>
                <a:noFill/>
                <a:ln w="22661">
                  <a:noFill/>
                </a:ln>
              </c:sp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9.0403337969401948E-2"/>
                  <c:y val="-0.1164021164021164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0.0%" sourceLinked="0"/>
            <c:spPr>
              <a:noFill/>
              <a:ln w="22661">
                <a:noFill/>
              </a:ln>
            </c:spPr>
            <c:txPr>
              <a:bodyPr/>
              <a:lstStyle/>
              <a:p>
                <a:pPr>
                  <a:defRPr sz="891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eparator>
</c:separator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Sheet1!$B$2:$F$2</c:f>
              <c:numCache>
                <c:formatCode>0.0</c:formatCode>
                <c:ptCount val="5"/>
                <c:pt idx="0">
                  <c:v>16.899999999999999</c:v>
                </c:pt>
                <c:pt idx="1">
                  <c:v>17</c:v>
                </c:pt>
                <c:pt idx="2">
                  <c:v>0.4</c:v>
                </c:pt>
                <c:pt idx="3">
                  <c:v>65.599999999999994</c:v>
                </c:pt>
                <c:pt idx="4">
                  <c:v>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13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2661">
                <a:noFill/>
              </a:ln>
            </c:spPr>
            <c:txPr>
              <a:bodyPr/>
              <a:lstStyle/>
              <a:p>
                <a:pPr>
                  <a:defRPr sz="1266" b="1" i="0" u="none" strike="noStrike" baseline="0">
                    <a:solidFill>
                      <a:srgbClr val="000000"/>
                    </a:solidFill>
                    <a:latin typeface="Times New Roman CE"/>
                    <a:ea typeface="Times New Roman CE"/>
                    <a:cs typeface="Times New Roman CE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13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2661">
                <a:noFill/>
              </a:ln>
            </c:spPr>
            <c:txPr>
              <a:bodyPr/>
              <a:lstStyle/>
              <a:p>
                <a:pPr>
                  <a:defRPr sz="1266" b="1" i="0" u="none" strike="noStrike" baseline="0">
                    <a:solidFill>
                      <a:srgbClr val="000000"/>
                    </a:solidFill>
                    <a:latin typeface="Times New Roman CE"/>
                    <a:ea typeface="Times New Roman CE"/>
                    <a:cs typeface="Times New Roman CE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solidFill>
          <a:srgbClr val="FFFFFF"/>
        </a:solidFill>
        <a:ln w="22606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470" b="1" i="0" u="none" strike="noStrike" baseline="0">
          <a:solidFill>
            <a:srgbClr val="000000"/>
          </a:solidFill>
          <a:latin typeface="Times New Roman CE"/>
          <a:ea typeface="Times New Roman CE"/>
          <a:cs typeface="Times New Roman CE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B39F10-C5C6-45C7-9485-CD8120EA0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2804</TotalTime>
  <Pages>1</Pages>
  <Words>1323</Words>
  <Characters>7545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8851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BaydinaO</dc:creator>
  <cp:keywords/>
  <dc:description/>
  <cp:lastModifiedBy>Кочнева Марина Николаевна</cp:lastModifiedBy>
  <cp:revision>232</cp:revision>
  <cp:lastPrinted>2022-04-21T07:14:00Z</cp:lastPrinted>
  <dcterms:created xsi:type="dcterms:W3CDTF">2015-03-17T07:59:00Z</dcterms:created>
  <dcterms:modified xsi:type="dcterms:W3CDTF">2022-04-28T11:02:00Z</dcterms:modified>
</cp:coreProperties>
</file>