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11" w:rsidRPr="001A5CD3" w:rsidRDefault="006B1611" w:rsidP="006B1611">
      <w:pPr>
        <w:pStyle w:val="3"/>
        <w:keepNext w:val="0"/>
        <w:widowControl w:val="0"/>
        <w:rPr>
          <w:b/>
          <w:bCs/>
          <w:caps/>
          <w:szCs w:val="24"/>
        </w:rPr>
      </w:pPr>
      <w:r w:rsidRPr="001A5CD3">
        <w:rPr>
          <w:b/>
          <w:bCs/>
          <w:caps/>
          <w:szCs w:val="24"/>
          <w:lang w:val="en-US"/>
        </w:rPr>
        <w:t>IV</w:t>
      </w:r>
      <w:r w:rsidRPr="001A5CD3">
        <w:rPr>
          <w:b/>
          <w:bCs/>
          <w:caps/>
          <w:szCs w:val="24"/>
        </w:rPr>
        <w:t>. Потребительский рынок</w:t>
      </w:r>
    </w:p>
    <w:p w:rsidR="006B1611" w:rsidRPr="00D12B2C" w:rsidRDefault="006B1611" w:rsidP="006B1611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6B1611" w:rsidRPr="001A5CD3" w:rsidRDefault="006B1611" w:rsidP="006B1611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>
        <w:rPr>
          <w:b/>
          <w:caps/>
          <w:sz w:val="22"/>
        </w:rPr>
        <w:t>1</w:t>
      </w:r>
      <w:r w:rsidRPr="001A5CD3">
        <w:rPr>
          <w:b/>
          <w:caps/>
          <w:sz w:val="22"/>
        </w:rPr>
        <w:t>. Розничная торговля</w:t>
      </w:r>
    </w:p>
    <w:p w:rsidR="006B1611" w:rsidRDefault="006B1611" w:rsidP="006B1611">
      <w:pPr>
        <w:rPr>
          <w:szCs w:val="24"/>
        </w:rPr>
      </w:pPr>
    </w:p>
    <w:p w:rsidR="00D2385D" w:rsidRDefault="00D2385D" w:rsidP="00D2385D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розничной торговли </w:t>
      </w:r>
      <w:r>
        <w:rPr>
          <w:szCs w:val="24"/>
        </w:rPr>
        <w:t xml:space="preserve">в </w:t>
      </w:r>
      <w:r w:rsidR="00926621">
        <w:rPr>
          <w:szCs w:val="24"/>
        </w:rPr>
        <w:t>июне</w:t>
      </w:r>
      <w:r>
        <w:rPr>
          <w:szCs w:val="24"/>
        </w:rPr>
        <w:t xml:space="preserve"> 2021 г</w:t>
      </w:r>
      <w:r w:rsidR="00914AF9">
        <w:rPr>
          <w:szCs w:val="24"/>
        </w:rPr>
        <w:t>ода</w:t>
      </w:r>
      <w:r w:rsidR="00CE4E58">
        <w:rPr>
          <w:szCs w:val="24"/>
        </w:rPr>
        <w:t xml:space="preserve"> </w:t>
      </w:r>
      <w:r>
        <w:rPr>
          <w:szCs w:val="24"/>
        </w:rPr>
        <w:t xml:space="preserve">составил </w:t>
      </w:r>
      <w:r w:rsidR="00926621">
        <w:rPr>
          <w:szCs w:val="24"/>
        </w:rPr>
        <w:t xml:space="preserve">62226,1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или </w:t>
      </w:r>
      <w:r w:rsidR="00926621">
        <w:rPr>
          <w:szCs w:val="24"/>
        </w:rPr>
        <w:t>105,2</w:t>
      </w:r>
      <w:r>
        <w:rPr>
          <w:szCs w:val="24"/>
        </w:rPr>
        <w:t xml:space="preserve">% (в сопоставимых ценах) к </w:t>
      </w:r>
      <w:r w:rsidR="00926621">
        <w:rPr>
          <w:szCs w:val="24"/>
        </w:rPr>
        <w:t>июню</w:t>
      </w:r>
      <w:r w:rsidR="00156615">
        <w:rPr>
          <w:szCs w:val="24"/>
        </w:rPr>
        <w:t xml:space="preserve"> 2020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>
        <w:rPr>
          <w:szCs w:val="24"/>
        </w:rPr>
        <w:t>, в январе-</w:t>
      </w:r>
      <w:r w:rsidR="00926621">
        <w:rPr>
          <w:szCs w:val="24"/>
        </w:rPr>
        <w:t>июн</w:t>
      </w:r>
      <w:r>
        <w:rPr>
          <w:szCs w:val="24"/>
        </w:rPr>
        <w:t>е 2021 г</w:t>
      </w:r>
      <w:r w:rsidR="00914AF9">
        <w:rPr>
          <w:szCs w:val="24"/>
        </w:rPr>
        <w:t>ода</w:t>
      </w:r>
      <w:r>
        <w:rPr>
          <w:szCs w:val="24"/>
        </w:rPr>
        <w:t xml:space="preserve"> – </w:t>
      </w:r>
      <w:r w:rsidR="00926621">
        <w:rPr>
          <w:szCs w:val="24"/>
        </w:rPr>
        <w:t>349001,5</w:t>
      </w:r>
      <w:r>
        <w:rPr>
          <w:szCs w:val="24"/>
        </w:rPr>
        <w:t xml:space="preserve"> млн рублей, или </w:t>
      </w:r>
      <w:r w:rsidR="00926621">
        <w:rPr>
          <w:szCs w:val="24"/>
        </w:rPr>
        <w:t>100,2</w:t>
      </w:r>
      <w:r>
        <w:rPr>
          <w:szCs w:val="24"/>
        </w:rPr>
        <w:t>%</w:t>
      </w:r>
      <w:r w:rsidR="00156615">
        <w:rPr>
          <w:szCs w:val="24"/>
        </w:rPr>
        <w:t xml:space="preserve"> к соответствующему периоду предыдущего года</w:t>
      </w:r>
      <w:r>
        <w:rPr>
          <w:szCs w:val="24"/>
        </w:rPr>
        <w:t>.</w:t>
      </w:r>
    </w:p>
    <w:p w:rsidR="00D2385D" w:rsidRDefault="00D2385D" w:rsidP="00D2385D">
      <w:pPr>
        <w:ind w:firstLine="708"/>
        <w:rPr>
          <w:szCs w:val="24"/>
        </w:rPr>
      </w:pPr>
    </w:p>
    <w:p w:rsidR="006B1611" w:rsidRDefault="006B1611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:rsidR="00100F0C" w:rsidRPr="00D12B2C" w:rsidRDefault="00100F0C" w:rsidP="00100F0C">
      <w:pPr>
        <w:jc w:val="center"/>
        <w:rPr>
          <w:b/>
          <w:szCs w:val="24"/>
        </w:rPr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F0C" w:rsidRPr="00373A72" w:rsidRDefault="00B94912" w:rsidP="00373A72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373A72"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373A72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00F0C" w:rsidRPr="001A5CD3" w:rsidRDefault="00100F0C" w:rsidP="00373A72">
            <w:pPr>
              <w:pStyle w:val="a7"/>
              <w:spacing w:line="23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F0C" w:rsidRPr="001D748F" w:rsidRDefault="001517D9" w:rsidP="00430BA2">
            <w:pPr>
              <w:pStyle w:val="a8"/>
              <w:spacing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>в</w:t>
            </w:r>
            <w:r w:rsidR="00CE4E58">
              <w:rPr>
                <w:rFonts w:ascii="Times New Roman" w:hAnsi="Times New Roman"/>
                <w:i w:val="0"/>
                <w:sz w:val="24"/>
              </w:rPr>
              <w:t xml:space="preserve">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00F0C" w:rsidRPr="001A5CD3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F0C" w:rsidRPr="00FF4432" w:rsidRDefault="00AD22E0" w:rsidP="00CC6AF5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2020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666C3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="00AD22E0"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666C3" w:rsidRDefault="00A666C3" w:rsidP="00A666C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54126</w:t>
            </w:r>
            <w:r>
              <w:rPr>
                <w:rFonts w:ascii="Times New Roman" w:hAnsi="Times New Roman"/>
                <w:sz w:val="24"/>
              </w:rPr>
              <w:t>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 w:rsidRPr="001A5CD3">
              <w:rPr>
                <w:rFonts w:ascii="Times New Roman" w:hAnsi="Times New Roman"/>
                <w:sz w:val="24"/>
              </w:rPr>
              <w:t>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55240,2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62626,1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109,2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171993,0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B136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104,8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7044AA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46416,</w:t>
            </w:r>
            <w:r w:rsidR="007044A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81,6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50339,5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88,2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1A5CD3">
              <w:rPr>
                <w:rFonts w:ascii="Times New Roman" w:hAnsi="Times New Roman"/>
                <w:sz w:val="24"/>
              </w:rPr>
              <w:t>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54466,2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93,0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323215,3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96,0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57744,2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96,0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D55273">
              <w:rPr>
                <w:rFonts w:ascii="Times New Roman" w:hAnsi="Times New Roman"/>
                <w:sz w:val="24"/>
              </w:rPr>
              <w:t>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57514,4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93,7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D55273">
              <w:rPr>
                <w:rFonts w:ascii="Times New Roman" w:hAnsi="Times New Roman"/>
                <w:sz w:val="24"/>
              </w:rPr>
              <w:t>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D97799">
              <w:rPr>
                <w:rFonts w:ascii="Times New Roman" w:hAnsi="Times New Roman"/>
                <w:sz w:val="24"/>
              </w:rPr>
              <w:t>55834,8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93,1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BC28E2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494308,7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95,4</w:t>
            </w:r>
          </w:p>
        </w:tc>
      </w:tr>
      <w:tr w:rsidR="00AD22E0" w:rsidRPr="00D55273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373A72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57474,5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373A72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373A72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94,0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Pr="00D55273">
              <w:rPr>
                <w:rFonts w:ascii="Times New Roman" w:hAnsi="Times New Roman"/>
                <w:sz w:val="24"/>
              </w:rPr>
              <w:t>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56887,5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89,5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65970,7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92,1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674641,3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94,5</w:t>
            </w:r>
          </w:p>
        </w:tc>
      </w:tr>
      <w:tr w:rsidR="00306BD4" w:rsidRPr="00D55273" w:rsidTr="00FD1842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FF4432" w:rsidRDefault="00FF4432" w:rsidP="00AD22E0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2021</w:t>
            </w:r>
          </w:p>
        </w:tc>
      </w:tr>
      <w:tr w:rsidR="00AD22E0" w:rsidRPr="001D748F" w:rsidTr="001B1F6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AD22E0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53266,3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92,1</w:t>
            </w:r>
          </w:p>
        </w:tc>
      </w:tr>
      <w:tr w:rsidR="001B1F62" w:rsidRPr="001D748F" w:rsidTr="001B1F6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7B49BC" w:rsidRDefault="001B1F62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53159,0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89,6</w:t>
            </w:r>
          </w:p>
        </w:tc>
      </w:tr>
      <w:tr w:rsidR="00380A5A" w:rsidRPr="001D748F" w:rsidTr="001B1F6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380A5A" w:rsidP="00AD22E0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7B49B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58882,0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</w:tr>
      <w:tr w:rsidR="001B1F62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380A5A" w:rsidP="001B1F62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165307,3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1B1F62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89,5</w:t>
            </w:r>
          </w:p>
        </w:tc>
      </w:tr>
      <w:tr w:rsidR="00CC6AF5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1A5CD3" w:rsidRDefault="00CC6AF5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2A05B6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2A05B6">
              <w:rPr>
                <w:rFonts w:ascii="Times New Roman" w:hAnsi="Times New Roman"/>
                <w:sz w:val="24"/>
              </w:rPr>
              <w:t>60146,5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2A05B6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2A05B6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120,4</w:t>
            </w:r>
          </w:p>
        </w:tc>
      </w:tr>
      <w:tr w:rsidR="00BF0F84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Default="00BF0F84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Pr="002A05B6" w:rsidRDefault="00BF0F84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61321,5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Default="00BF0F84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Default="00BF0F84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112,5</w:t>
            </w:r>
          </w:p>
        </w:tc>
      </w:tr>
      <w:tr w:rsidR="00926621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62226,1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</w:tr>
      <w:tr w:rsidR="00CC6AF5" w:rsidRPr="001D748F" w:rsidTr="0004010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6AF5" w:rsidRPr="00CC6AF5" w:rsidRDefault="00926621" w:rsidP="00BF0F84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6AF5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349001,5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6AF5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6AF5" w:rsidRDefault="00926621" w:rsidP="00BF0F8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100,2</w:t>
            </w:r>
          </w:p>
        </w:tc>
      </w:tr>
    </w:tbl>
    <w:p w:rsidR="00100F0C" w:rsidRPr="00615950" w:rsidRDefault="00100F0C" w:rsidP="00430BA2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D2385D" w:rsidRDefault="00D2385D" w:rsidP="00D2385D">
      <w:pPr>
        <w:suppressAutoHyphens/>
        <w:ind w:right="-142" w:firstLine="720"/>
      </w:pPr>
    </w:p>
    <w:p w:rsidR="00D2385D" w:rsidRDefault="00D2385D" w:rsidP="00D2385D">
      <w:pPr>
        <w:suppressAutoHyphens/>
        <w:ind w:right="-142" w:firstLine="720"/>
      </w:pPr>
    </w:p>
    <w:p w:rsidR="00D2385D" w:rsidRDefault="00D2385D" w:rsidP="00D2385D">
      <w:pPr>
        <w:suppressAutoHyphens/>
        <w:ind w:right="-142" w:firstLine="720"/>
      </w:pPr>
      <w:r w:rsidRPr="0089204F">
        <w:t>В</w:t>
      </w:r>
      <w:r w:rsidR="00926621">
        <w:t xml:space="preserve"> июн</w:t>
      </w:r>
      <w:r>
        <w:t xml:space="preserve">е </w:t>
      </w:r>
      <w:r w:rsidRPr="0089204F">
        <w:t>20</w:t>
      </w:r>
      <w:r>
        <w:t>21</w:t>
      </w:r>
      <w:r w:rsidRPr="0089204F">
        <w:t xml:space="preserve"> г</w:t>
      </w:r>
      <w:r w:rsidR="00914AF9">
        <w:t>ода</w:t>
      </w:r>
      <w:r w:rsidR="00CE4E58">
        <w:t xml:space="preserve"> </w:t>
      </w:r>
      <w:r w:rsidRPr="0089204F">
        <w:t>оборот розничной торговли на</w:t>
      </w:r>
      <w:r>
        <w:t xml:space="preserve"> 97,</w:t>
      </w:r>
      <w:r w:rsidR="00BF0F84">
        <w:t>3</w:t>
      </w:r>
      <w:r w:rsidRPr="0089204F">
        <w:t xml:space="preserve">% формировался </w:t>
      </w:r>
      <w:r w:rsidRPr="00D55273">
        <w:t>торгующими организациями</w:t>
      </w:r>
      <w:r>
        <w:t xml:space="preserve"> и индивидуальными предпринимателями, осуществляющими деятельность вне рынка</w:t>
      </w:r>
      <w:r w:rsidRPr="00D55273">
        <w:t>,</w:t>
      </w:r>
      <w:r w:rsidR="00926621">
        <w:t xml:space="preserve"> </w:t>
      </w:r>
      <w:r w:rsidRPr="00D55273">
        <w:t xml:space="preserve">доля </w:t>
      </w:r>
      <w:r>
        <w:t>розничных рынков и ярмарок с</w:t>
      </w:r>
      <w:r w:rsidRPr="00D55273">
        <w:t>оставила</w:t>
      </w:r>
      <w:r>
        <w:t xml:space="preserve"> 2,</w:t>
      </w:r>
      <w:r w:rsidR="00BF0F84">
        <w:t>7</w:t>
      </w:r>
      <w:r w:rsidRPr="00D55273">
        <w:t>%</w:t>
      </w:r>
      <w:r>
        <w:t xml:space="preserve"> (в </w:t>
      </w:r>
      <w:r w:rsidR="00926621">
        <w:t>июн</w:t>
      </w:r>
      <w:r>
        <w:t>е 2020 г</w:t>
      </w:r>
      <w:r w:rsidR="00914AF9">
        <w:t>ода</w:t>
      </w:r>
      <w:r>
        <w:t xml:space="preserve"> – 9</w:t>
      </w:r>
      <w:r w:rsidR="008D605D">
        <w:t>7</w:t>
      </w:r>
      <w:r>
        <w:t>,</w:t>
      </w:r>
      <w:r w:rsidR="00926621">
        <w:t>8</w:t>
      </w:r>
      <w:r>
        <w:t xml:space="preserve">% и </w:t>
      </w:r>
      <w:r w:rsidR="008D605D">
        <w:t>2,</w:t>
      </w:r>
      <w:r w:rsidR="00926621">
        <w:t>2</w:t>
      </w:r>
      <w:r>
        <w:t>% соответственно).</w:t>
      </w:r>
    </w:p>
    <w:p w:rsidR="00D2385D" w:rsidRDefault="00D2385D" w:rsidP="00D2385D">
      <w:pPr>
        <w:suppressAutoHyphens/>
        <w:ind w:right="-142" w:firstLine="720"/>
      </w:pPr>
    </w:p>
    <w:p w:rsidR="00D2385D" w:rsidRDefault="00D2385D" w:rsidP="00D2385D">
      <w:pPr>
        <w:suppressAutoHyphens/>
        <w:ind w:right="-142" w:firstLine="720"/>
      </w:pPr>
    </w:p>
    <w:p w:rsidR="00D2385D" w:rsidRPr="00D55273" w:rsidRDefault="00D2385D" w:rsidP="00D2385D">
      <w:pPr>
        <w:suppressAutoHyphens/>
        <w:ind w:right="-142" w:firstLine="720"/>
      </w:pPr>
    </w:p>
    <w:p w:rsidR="00391589" w:rsidRDefault="00391589" w:rsidP="00E41E06">
      <w:pPr>
        <w:spacing w:line="192" w:lineRule="auto"/>
      </w:pPr>
    </w:p>
    <w:p w:rsidR="002D124F" w:rsidRDefault="00AD22E0" w:rsidP="00C715AB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lastRenderedPageBreak/>
        <w:t>О</w:t>
      </w:r>
      <w:r w:rsidR="000B19BB">
        <w:rPr>
          <w:sz w:val="24"/>
        </w:rPr>
        <w:t>борот розничной торговли торгующих организаций</w:t>
      </w:r>
    </w:p>
    <w:p w:rsidR="00C715AB" w:rsidRDefault="000B19BB" w:rsidP="002D124F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926621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:rsidR="001B1F62" w:rsidRDefault="001B1F62" w:rsidP="001B1F62">
      <w:pPr>
        <w:suppressAutoHyphens/>
        <w:ind w:right="142"/>
      </w:pPr>
    </w:p>
    <w:tbl>
      <w:tblPr>
        <w:tblpPr w:leftFromText="180" w:rightFromText="180" w:vertAnchor="text" w:tblpY="1"/>
        <w:tblOverlap w:val="never"/>
        <w:tblW w:w="9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0"/>
        <w:gridCol w:w="1131"/>
        <w:gridCol w:w="1134"/>
        <w:gridCol w:w="1134"/>
        <w:gridCol w:w="1276"/>
        <w:gridCol w:w="1140"/>
      </w:tblGrid>
      <w:tr w:rsidR="001B1F62" w:rsidRPr="002B2D5C" w:rsidTr="003220A6">
        <w:trPr>
          <w:cantSplit/>
          <w:trHeight w:val="256"/>
        </w:trPr>
        <w:tc>
          <w:tcPr>
            <w:tcW w:w="341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1F62" w:rsidRPr="002B2D5C" w:rsidRDefault="001B1F62" w:rsidP="003220A6">
            <w:pPr>
              <w:widowControl/>
              <w:spacing w:line="240" w:lineRule="exact"/>
              <w:jc w:val="center"/>
            </w:pPr>
          </w:p>
        </w:tc>
        <w:tc>
          <w:tcPr>
            <w:tcW w:w="339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F62" w:rsidRPr="002B2D5C" w:rsidRDefault="00926621" w:rsidP="001B1F62">
            <w:pPr>
              <w:widowControl/>
              <w:spacing w:line="240" w:lineRule="exact"/>
              <w:jc w:val="center"/>
            </w:pPr>
            <w:r>
              <w:t>Июнь</w:t>
            </w:r>
            <w:r w:rsidR="00BF0F84">
              <w:t xml:space="preserve"> </w:t>
            </w:r>
            <w:r w:rsidR="001B1F62" w:rsidRPr="002B2D5C">
              <w:t>20</w:t>
            </w:r>
            <w:r w:rsidR="001B1F62">
              <w:t>21 г.</w:t>
            </w:r>
          </w:p>
        </w:tc>
        <w:tc>
          <w:tcPr>
            <w:tcW w:w="241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62" w:rsidRDefault="001B1F62" w:rsidP="001B1F62">
            <w:pPr>
              <w:widowControl/>
              <w:spacing w:line="240" w:lineRule="exact"/>
              <w:ind w:left="-57" w:right="-57"/>
              <w:jc w:val="center"/>
            </w:pPr>
            <w:r>
              <w:t>Январь-</w:t>
            </w:r>
            <w:r w:rsidR="00926621">
              <w:t>июнь</w:t>
            </w:r>
          </w:p>
          <w:p w:rsidR="001B1F62" w:rsidRPr="002B2D5C" w:rsidRDefault="001B1F62" w:rsidP="001B1F62">
            <w:pPr>
              <w:widowControl/>
              <w:spacing w:line="240" w:lineRule="exact"/>
              <w:ind w:left="-57" w:right="-57"/>
              <w:jc w:val="center"/>
            </w:pPr>
            <w:r>
              <w:t>2021 г.</w:t>
            </w:r>
          </w:p>
        </w:tc>
      </w:tr>
      <w:tr w:rsidR="001B1F62" w:rsidRPr="002B2D5C" w:rsidTr="003220A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jc w:val="left"/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F62" w:rsidRDefault="001B1F62" w:rsidP="003220A6">
            <w:pPr>
              <w:widowControl/>
              <w:jc w:val="center"/>
            </w:pPr>
            <w:proofErr w:type="gramStart"/>
            <w:r>
              <w:t>млн</w:t>
            </w:r>
            <w:proofErr w:type="gramEnd"/>
          </w:p>
          <w:p w:rsidR="001B1F62" w:rsidRPr="002B2D5C" w:rsidRDefault="001B1F62" w:rsidP="003220A6">
            <w:pPr>
              <w:widowControl/>
              <w:jc w:val="center"/>
            </w:pPr>
            <w:r>
              <w:t>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62" w:rsidRPr="000B136A" w:rsidRDefault="001B1F62" w:rsidP="003220A6">
            <w:pPr>
              <w:widowControl/>
              <w:jc w:val="center"/>
              <w:rPr>
                <w:vertAlign w:val="superscript"/>
              </w:rPr>
            </w:pPr>
            <w:r>
              <w:t>в % к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>
              <w:rPr>
                <w:vertAlign w:val="superscript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F62" w:rsidRDefault="001B1F62" w:rsidP="003220A6">
            <w:pPr>
              <w:widowControl/>
              <w:spacing w:line="240" w:lineRule="exact"/>
              <w:jc w:val="center"/>
            </w:pPr>
            <w:proofErr w:type="gramStart"/>
            <w:r>
              <w:t>млн</w:t>
            </w:r>
            <w:proofErr w:type="gramEnd"/>
          </w:p>
          <w:p w:rsidR="001B1F62" w:rsidRPr="000B19BB" w:rsidRDefault="001B1F62" w:rsidP="003220A6">
            <w:pPr>
              <w:spacing w:line="240" w:lineRule="exact"/>
              <w:jc w:val="center"/>
            </w:pPr>
            <w:r>
              <w:t>рублей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621" w:rsidRDefault="001B1F62" w:rsidP="00380A5A">
            <w:pPr>
              <w:spacing w:line="240" w:lineRule="exact"/>
              <w:jc w:val="center"/>
            </w:pPr>
            <w:r w:rsidRPr="000B19BB">
              <w:t xml:space="preserve">в % </w:t>
            </w:r>
            <w:r>
              <w:t>к</w:t>
            </w:r>
          </w:p>
          <w:p w:rsidR="00380A5A" w:rsidRDefault="001B1F62" w:rsidP="00380A5A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январю-</w:t>
            </w:r>
            <w:r w:rsidR="00926621">
              <w:rPr>
                <w:sz w:val="22"/>
                <w:szCs w:val="22"/>
              </w:rPr>
              <w:t>июн</w:t>
            </w:r>
            <w:r w:rsidR="00CC6AF5">
              <w:rPr>
                <w:sz w:val="22"/>
                <w:szCs w:val="22"/>
              </w:rPr>
              <w:t>ю</w:t>
            </w:r>
          </w:p>
          <w:p w:rsidR="001B1F62" w:rsidRPr="000B19BB" w:rsidRDefault="001B1F62" w:rsidP="00380A5A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2020 г.</w:t>
            </w:r>
            <w:r w:rsidRPr="000B19BB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1B1F62" w:rsidRPr="002B2D5C" w:rsidTr="003220A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jc w:val="left"/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jc w:val="left"/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1F62" w:rsidRDefault="00926621" w:rsidP="003220A6">
            <w:pPr>
              <w:widowControl/>
              <w:jc w:val="center"/>
            </w:pPr>
            <w:r>
              <w:t>маю</w:t>
            </w:r>
          </w:p>
          <w:p w:rsidR="001B1F62" w:rsidRPr="002B2D5C" w:rsidRDefault="001B1F62" w:rsidP="001B1F62">
            <w:pPr>
              <w:widowControl/>
              <w:jc w:val="center"/>
            </w:pPr>
            <w:r>
              <w:t>2021 г.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1F62" w:rsidRDefault="00926621" w:rsidP="003220A6">
            <w:pPr>
              <w:widowControl/>
              <w:jc w:val="center"/>
            </w:pPr>
            <w:r>
              <w:t>июню</w:t>
            </w:r>
          </w:p>
          <w:p w:rsidR="001B1F62" w:rsidRPr="002B2D5C" w:rsidRDefault="001B1F62" w:rsidP="001B1F62">
            <w:pPr>
              <w:widowControl/>
              <w:jc w:val="center"/>
            </w:pPr>
            <w:r>
              <w:t>2020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spacing w:line="240" w:lineRule="exact"/>
              <w:jc w:val="center"/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spacing w:line="240" w:lineRule="exact"/>
              <w:jc w:val="center"/>
            </w:pPr>
          </w:p>
        </w:tc>
      </w:tr>
      <w:tr w:rsidR="001B1F62" w:rsidRPr="002B2D5C" w:rsidTr="003220A6">
        <w:trPr>
          <w:cantSplit/>
          <w:trHeight w:val="231"/>
        </w:trPr>
        <w:tc>
          <w:tcPr>
            <w:tcW w:w="3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1B1F62" w:rsidP="003220A6">
            <w:pPr>
              <w:widowControl/>
              <w:spacing w:line="240" w:lineRule="exact"/>
              <w:jc w:val="left"/>
              <w:rPr>
                <w:b/>
              </w:rPr>
            </w:pPr>
            <w:r w:rsidRPr="002B2D5C">
              <w:rPr>
                <w:b/>
              </w:rPr>
              <w:t>Всего</w:t>
            </w:r>
          </w:p>
        </w:tc>
        <w:tc>
          <w:tcPr>
            <w:tcW w:w="11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62" w:rsidRPr="002B2D5C" w:rsidRDefault="00926621" w:rsidP="003469AB">
            <w:pPr>
              <w:spacing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62226,1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926621" w:rsidP="003220A6">
            <w:pPr>
              <w:spacing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101,0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926621" w:rsidP="003220A6">
            <w:pPr>
              <w:spacing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105,2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926621" w:rsidP="003220A6">
            <w:pPr>
              <w:spacing w:line="240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349001,5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926621" w:rsidP="003220A6">
            <w:pPr>
              <w:spacing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100,2</w:t>
            </w:r>
          </w:p>
        </w:tc>
      </w:tr>
      <w:tr w:rsidR="001B1F62" w:rsidRPr="002B2D5C" w:rsidTr="003220A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1B1F62" w:rsidP="003220A6">
            <w:pPr>
              <w:snapToGrid w:val="0"/>
              <w:spacing w:line="240" w:lineRule="exact"/>
              <w:ind w:firstLine="431"/>
              <w:jc w:val="left"/>
            </w:pPr>
            <w:r w:rsidRPr="002B2D5C">
              <w:t>в том числе: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</w:tr>
      <w:tr w:rsidR="001B1F62" w:rsidRPr="002B2D5C" w:rsidTr="003220A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Default="001B1F62" w:rsidP="003220A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 xml:space="preserve">оборот </w:t>
            </w:r>
            <w:r>
              <w:rPr>
                <w:szCs w:val="24"/>
              </w:rPr>
              <w:t>розничной торговли</w:t>
            </w:r>
          </w:p>
          <w:p w:rsidR="001B1F62" w:rsidRPr="002B2D5C" w:rsidRDefault="001B1F62" w:rsidP="003220A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торгующих организаций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926621" w:rsidP="003469AB">
            <w:pPr>
              <w:spacing w:line="240" w:lineRule="exact"/>
              <w:ind w:right="90" w:hanging="141"/>
              <w:jc w:val="right"/>
            </w:pPr>
            <w:r>
              <w:t>60553,9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926621" w:rsidP="003220A6">
            <w:pPr>
              <w:spacing w:line="240" w:lineRule="exact"/>
              <w:ind w:right="90" w:hanging="141"/>
              <w:jc w:val="right"/>
            </w:pPr>
            <w: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926621" w:rsidP="003220A6">
            <w:pPr>
              <w:spacing w:line="240" w:lineRule="exact"/>
              <w:ind w:right="90" w:hanging="141"/>
              <w:jc w:val="right"/>
            </w:pPr>
            <w:r>
              <w:t>104,7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926621" w:rsidP="00926621">
            <w:pPr>
              <w:spacing w:line="240" w:lineRule="exact"/>
              <w:ind w:right="90" w:hanging="141"/>
              <w:jc w:val="right"/>
            </w:pPr>
            <w:r>
              <w:t>339144,6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926621" w:rsidP="003220A6">
            <w:pPr>
              <w:spacing w:line="240" w:lineRule="exact"/>
              <w:ind w:right="90" w:hanging="141"/>
              <w:jc w:val="right"/>
            </w:pPr>
            <w:r>
              <w:t>100,8</w:t>
            </w:r>
          </w:p>
        </w:tc>
      </w:tr>
      <w:tr w:rsidR="001B1F62" w:rsidRPr="002B2D5C" w:rsidTr="003220A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1B1F62" w:rsidP="003220A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926621" w:rsidP="003220A6">
            <w:pPr>
              <w:spacing w:line="240" w:lineRule="exact"/>
              <w:ind w:right="90" w:hanging="141"/>
              <w:jc w:val="right"/>
            </w:pPr>
            <w:r>
              <w:t>1672,2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1F62" w:rsidRPr="002B2D5C" w:rsidRDefault="00926621" w:rsidP="003220A6">
            <w:pPr>
              <w:spacing w:line="240" w:lineRule="exact"/>
              <w:ind w:right="90" w:hanging="141"/>
              <w:jc w:val="right"/>
            </w:pPr>
            <w: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1F62" w:rsidRPr="002B2D5C" w:rsidRDefault="00926621" w:rsidP="003220A6">
            <w:pPr>
              <w:spacing w:line="240" w:lineRule="exact"/>
              <w:ind w:right="90" w:hanging="141"/>
              <w:jc w:val="right"/>
            </w:pPr>
            <w:r>
              <w:t>128,6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926621" w:rsidP="00926621">
            <w:pPr>
              <w:spacing w:line="240" w:lineRule="exact"/>
              <w:ind w:right="90"/>
              <w:jc w:val="right"/>
            </w:pPr>
            <w:r>
              <w:t>9856,9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F0F84" w:rsidRPr="002B2D5C" w:rsidRDefault="00926621" w:rsidP="00BF0F84">
            <w:pPr>
              <w:spacing w:line="240" w:lineRule="exact"/>
              <w:ind w:right="90" w:hanging="141"/>
              <w:jc w:val="right"/>
            </w:pPr>
            <w:r>
              <w:t>83,6</w:t>
            </w:r>
          </w:p>
        </w:tc>
      </w:tr>
    </w:tbl>
    <w:p w:rsidR="00AD22E0" w:rsidRPr="00AD22E0" w:rsidRDefault="00AD22E0" w:rsidP="001B1F62">
      <w:pPr>
        <w:spacing w:before="20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1) </w:t>
      </w:r>
      <w:r w:rsidRPr="00AD22E0">
        <w:rPr>
          <w:sz w:val="18"/>
          <w:szCs w:val="18"/>
        </w:rPr>
        <w:t>В сопоставимых ценах.</w:t>
      </w:r>
    </w:p>
    <w:p w:rsidR="00AD22E0" w:rsidRPr="00AD22E0" w:rsidRDefault="00AD22E0" w:rsidP="00AD22E0">
      <w:pPr>
        <w:suppressAutoHyphens/>
        <w:ind w:right="142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2) </w:t>
      </w:r>
      <w:r w:rsidRPr="00AD22E0">
        <w:rPr>
          <w:sz w:val="18"/>
          <w:szCs w:val="18"/>
        </w:rPr>
        <w:t>Включая индивидуальных предпринимателей, осуществляющих деятельность вне рынка.</w:t>
      </w:r>
    </w:p>
    <w:p w:rsidR="00391589" w:rsidRDefault="00391589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4631EE" w:rsidRDefault="004631EE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926621">
        <w:rPr>
          <w:b/>
        </w:rPr>
        <w:t>июн</w:t>
      </w:r>
      <w:r w:rsidR="00CB4B27">
        <w:rPr>
          <w:b/>
        </w:rPr>
        <w:t xml:space="preserve">е </w:t>
      </w:r>
      <w:r w:rsidRPr="00627F82">
        <w:rPr>
          <w:b/>
        </w:rPr>
        <w:t>20</w:t>
      </w:r>
      <w:r w:rsidR="001D7D52">
        <w:rPr>
          <w:b/>
        </w:rPr>
        <w:t>2</w:t>
      </w:r>
      <w:r w:rsidR="008178F4">
        <w:rPr>
          <w:b/>
        </w:rPr>
        <w:t>1</w:t>
      </w:r>
      <w:r w:rsidRPr="00627F82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 xml:space="preserve"> (в </w:t>
      </w:r>
      <w:r w:rsidR="00926621">
        <w:rPr>
          <w:b/>
        </w:rPr>
        <w:t>июн</w:t>
      </w:r>
      <w:r w:rsidR="006002B9">
        <w:rPr>
          <w:b/>
        </w:rPr>
        <w:t>е 2020 г</w:t>
      </w:r>
      <w:r w:rsidR="00914AF9">
        <w:rPr>
          <w:b/>
        </w:rPr>
        <w:t>ода</w:t>
      </w:r>
      <w:r w:rsidR="006002B9">
        <w:rPr>
          <w:b/>
        </w:rPr>
        <w:t>)</w:t>
      </w:r>
    </w:p>
    <w:p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:rsidR="00F415FC" w:rsidRDefault="00F415FC" w:rsidP="00F960F3">
      <w:pPr>
        <w:tabs>
          <w:tab w:val="left" w:pos="-142"/>
        </w:tabs>
        <w:ind w:left="-142" w:right="-286"/>
        <w:jc w:val="center"/>
      </w:pPr>
    </w:p>
    <w:p w:rsidR="00391589" w:rsidRDefault="00F60B3C" w:rsidP="00F960F3">
      <w:pPr>
        <w:tabs>
          <w:tab w:val="left" w:pos="-142"/>
        </w:tabs>
        <w:ind w:left="-142" w:right="-286"/>
        <w:jc w:val="center"/>
      </w:pPr>
      <w:r w:rsidRPr="001A5CD3">
        <w:rPr>
          <w:b/>
          <w:noProof/>
        </w:rPr>
        <w:drawing>
          <wp:inline distT="0" distB="0" distL="0" distR="0">
            <wp:extent cx="5918835" cy="2962275"/>
            <wp:effectExtent l="19050" t="0" r="571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960F3" w:rsidRDefault="00F960F3" w:rsidP="00F960F3">
      <w:pPr>
        <w:tabs>
          <w:tab w:val="left" w:pos="-142"/>
        </w:tabs>
        <w:ind w:left="-142" w:right="-286"/>
        <w:jc w:val="center"/>
      </w:pPr>
    </w:p>
    <w:p w:rsidR="00F415FC" w:rsidRDefault="00F415FC" w:rsidP="00B46D08">
      <w:pPr>
        <w:ind w:right="-142" w:firstLine="709"/>
      </w:pPr>
    </w:p>
    <w:p w:rsidR="008220D7" w:rsidRDefault="005E3CBA" w:rsidP="00B46D08">
      <w:pPr>
        <w:ind w:right="-142" w:firstLine="709"/>
      </w:pPr>
      <w:r>
        <w:t xml:space="preserve">В </w:t>
      </w:r>
      <w:r w:rsidR="00E27455">
        <w:t>июн</w:t>
      </w:r>
      <w:r w:rsidR="005A45AD">
        <w:t>е</w:t>
      </w:r>
      <w:r>
        <w:t xml:space="preserve"> 20</w:t>
      </w:r>
      <w:r w:rsidR="00BF7645">
        <w:t>2</w:t>
      </w:r>
      <w:r w:rsidR="008178F4">
        <w:t>1</w:t>
      </w:r>
      <w:r>
        <w:t xml:space="preserve"> г</w:t>
      </w:r>
      <w:r w:rsidR="00914AF9">
        <w:t>ода</w:t>
      </w:r>
      <w:r w:rsidR="00926621">
        <w:t xml:space="preserve"> </w:t>
      </w:r>
      <w:r>
        <w:t>в структуре оборота розничной торговли удельный вес пищевых продуктов, включая напитки,</w:t>
      </w:r>
      <w:r w:rsidR="00CE4E58">
        <w:t xml:space="preserve"> </w:t>
      </w:r>
      <w:r>
        <w:t xml:space="preserve">и табачных изделий составил </w:t>
      </w:r>
      <w:r w:rsidR="00E27455">
        <w:t>48,3</w:t>
      </w:r>
      <w:r>
        <w:t>%, непродовольственных товаров</w:t>
      </w:r>
      <w:r w:rsidR="00926621">
        <w:t xml:space="preserve"> </w:t>
      </w:r>
      <w:r w:rsidR="00BB517A">
        <w:t>–</w:t>
      </w:r>
      <w:r w:rsidR="00926621">
        <w:t xml:space="preserve"> </w:t>
      </w:r>
      <w:r w:rsidR="001F3EEE">
        <w:t>5</w:t>
      </w:r>
      <w:r w:rsidR="00E27455">
        <w:t>1</w:t>
      </w:r>
      <w:r w:rsidR="001F3EEE">
        <w:t>,</w:t>
      </w:r>
      <w:r w:rsidR="00E27455">
        <w:t>7</w:t>
      </w:r>
      <w:r>
        <w:t>%</w:t>
      </w:r>
      <w:r w:rsidR="00873CF4">
        <w:t xml:space="preserve"> (в </w:t>
      </w:r>
      <w:r w:rsidR="00E27455">
        <w:t>июн</w:t>
      </w:r>
      <w:r w:rsidR="003220A6">
        <w:t>е</w:t>
      </w:r>
      <w:r w:rsidR="00873CF4">
        <w:t xml:space="preserve"> 20</w:t>
      </w:r>
      <w:r w:rsidR="008178F4">
        <w:t>20</w:t>
      </w:r>
      <w:r w:rsidR="00873CF4">
        <w:t xml:space="preserve"> г</w:t>
      </w:r>
      <w:r w:rsidR="00914AF9">
        <w:t>ода</w:t>
      </w:r>
      <w:r w:rsidR="00873CF4">
        <w:t xml:space="preserve"> – </w:t>
      </w:r>
      <w:r w:rsidR="00E27455">
        <w:t>48,2</w:t>
      </w:r>
      <w:r w:rsidR="00873CF4">
        <w:t xml:space="preserve">% и </w:t>
      </w:r>
      <w:r w:rsidR="00E27455">
        <w:t>51</w:t>
      </w:r>
      <w:r w:rsidR="005A45AD">
        <w:t>,</w:t>
      </w:r>
      <w:r w:rsidR="00E27455">
        <w:t>8</w:t>
      </w:r>
      <w:r w:rsidR="00873CF4">
        <w:t>% соответственно</w:t>
      </w:r>
      <w:r w:rsidR="00F17248">
        <w:t>)</w:t>
      </w:r>
      <w:r w:rsidR="007328D7">
        <w:t>.</w:t>
      </w:r>
    </w:p>
    <w:p w:rsidR="00236DAE" w:rsidRDefault="00236DAE" w:rsidP="00B46D08">
      <w:pPr>
        <w:ind w:right="-142" w:firstLine="709"/>
      </w:pPr>
    </w:p>
    <w:p w:rsidR="00F415FC" w:rsidRDefault="00F415FC" w:rsidP="00B46D08">
      <w:pPr>
        <w:ind w:right="-142" w:firstLine="709"/>
      </w:pPr>
    </w:p>
    <w:p w:rsidR="00F415FC" w:rsidRDefault="00F415FC" w:rsidP="00B46D08">
      <w:pPr>
        <w:ind w:right="-142" w:firstLine="709"/>
      </w:pPr>
    </w:p>
    <w:p w:rsidR="00F415FC" w:rsidRDefault="00F415FC" w:rsidP="00B46D08">
      <w:pPr>
        <w:ind w:right="-142" w:firstLine="709"/>
      </w:pPr>
    </w:p>
    <w:p w:rsidR="00F415FC" w:rsidRDefault="00F415FC" w:rsidP="00B46D08">
      <w:pPr>
        <w:ind w:right="-142" w:firstLine="709"/>
      </w:pPr>
    </w:p>
    <w:p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lastRenderedPageBreak/>
        <w:t>Динамика оборота розничной торговли пищевыми продуктами,</w:t>
      </w:r>
    </w:p>
    <w:p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E16A8F">
        <w:rPr>
          <w:sz w:val="24"/>
          <w:szCs w:val="24"/>
        </w:rPr>
        <w:t>табачными изделиями и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:rsidR="002A596B" w:rsidRPr="0011792C" w:rsidRDefault="002A596B" w:rsidP="002A596B">
      <w:pPr>
        <w:rPr>
          <w:szCs w:val="24"/>
        </w:rPr>
      </w:pPr>
    </w:p>
    <w:tbl>
      <w:tblPr>
        <w:tblW w:w="9497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1252"/>
        <w:gridCol w:w="1158"/>
        <w:gridCol w:w="1346"/>
        <w:gridCol w:w="1252"/>
        <w:gridCol w:w="1087"/>
        <w:gridCol w:w="1417"/>
      </w:tblGrid>
      <w:tr w:rsidR="00541474" w:rsidRPr="00D55273" w:rsidTr="00E82D4D">
        <w:trPr>
          <w:cantSplit/>
          <w:tblHeader/>
        </w:trPr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7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7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:rsidTr="00C715AB">
        <w:trPr>
          <w:cantSplit/>
          <w:tblHeader/>
        </w:trPr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E82D4D" w:rsidRPr="00D55273" w:rsidTr="00EE4448">
        <w:trPr>
          <w:cantSplit/>
          <w:tblHeader/>
        </w:trPr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2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2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вующему периоду</w:t>
            </w:r>
          </w:p>
          <w:p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:rsidTr="004C51CB">
        <w:trPr>
          <w:cantSplit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474" w:rsidRPr="000428C8" w:rsidRDefault="00AD22E0" w:rsidP="005A45AD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</w:tr>
      <w:tr w:rsidR="00AD22E0" w:rsidRPr="00533106" w:rsidTr="00E82D4D">
        <w:trPr>
          <w:cantSplit/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26155,1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27971,6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26683,4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28556,8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105,5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29249,6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33376,5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113,1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FA7694" w:rsidRDefault="00AD22E0" w:rsidP="00EB559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82088,1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89904,9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106,4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65578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26096,2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7044AA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20320,</w:t>
            </w:r>
            <w:r w:rsidR="007044A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68,4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65578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26653,9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23685,6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79,9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26270,0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28196,2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91,7</w:t>
            </w:r>
          </w:p>
        </w:tc>
      </w:tr>
      <w:tr w:rsidR="00AD22E0" w:rsidRPr="00533106" w:rsidTr="00C83AAF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rPr>
                <w:rFonts w:ascii="Times New Roman" w:hAnsi="Times New Roman"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161108,1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162107,2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92,9</w:t>
            </w:r>
          </w:p>
        </w:tc>
      </w:tr>
      <w:tr w:rsidR="00AD22E0" w:rsidRPr="00533106" w:rsidTr="00C83AAF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3081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665D48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26621,</w:t>
            </w:r>
            <w:r w:rsidR="00665D4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101,1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94,2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31123,1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97,6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3081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25518,2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31996,2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96,3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25291,2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30543,6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93,8</w:t>
            </w:r>
          </w:p>
        </w:tc>
      </w:tr>
      <w:tr w:rsidR="00AD22E0" w:rsidRPr="00533106" w:rsidTr="008220D7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533106" w:rsidRDefault="00AD22E0" w:rsidP="00EB559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238538,7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97,0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255770,0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94,0</w:t>
            </w:r>
          </w:p>
        </w:tc>
      </w:tr>
      <w:tr w:rsidR="00AD22E0" w:rsidRPr="00533106" w:rsidTr="008220D7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861598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25991,2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91,6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665D48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31483,</w:t>
            </w:r>
            <w:r w:rsidR="00665D4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96,1</w:t>
            </w:r>
          </w:p>
        </w:tc>
      </w:tr>
      <w:tr w:rsidR="00AD22E0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861598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25949,7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30937,8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90,2</w:t>
            </w:r>
          </w:p>
        </w:tc>
      </w:tr>
      <w:tr w:rsidR="00AD22E0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30937,8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35032,9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93,8</w:t>
            </w:r>
          </w:p>
        </w:tc>
      </w:tr>
      <w:tr w:rsidR="00AD22E0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F74164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321417,3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353224,0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93,8</w:t>
            </w:r>
          </w:p>
        </w:tc>
      </w:tr>
      <w:tr w:rsidR="001E6AD8" w:rsidRPr="00D55273" w:rsidTr="004C51CB">
        <w:trPr>
          <w:cantSplit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AD8" w:rsidRPr="00D55273" w:rsidRDefault="001E6AD8" w:rsidP="005F04E2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 w:rsidR="00040DBB">
              <w:rPr>
                <w:rFonts w:ascii="Times New Roman" w:hAnsi="Times New Roman"/>
                <w:b/>
                <w:sz w:val="24"/>
              </w:rPr>
              <w:t>2</w:t>
            </w:r>
            <w:r w:rsidR="005F04E2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AD22E0" w:rsidRPr="00E82D4D" w:rsidTr="000A396C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8607CC" w:rsidRDefault="00AD22E0" w:rsidP="005A45A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26103,4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27162,9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91,7</w:t>
            </w:r>
          </w:p>
        </w:tc>
      </w:tr>
      <w:tr w:rsidR="000A396C" w:rsidRPr="00E82D4D" w:rsidTr="000A396C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8607CC" w:rsidRDefault="000A396C" w:rsidP="005A45A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26579,0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26580,0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87,6</w:t>
            </w:r>
          </w:p>
        </w:tc>
      </w:tr>
      <w:tr w:rsidR="00380A5A" w:rsidRPr="00E82D4D" w:rsidTr="000A396C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380A5A" w:rsidP="00380A5A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28544,8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30337,2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85,3</w:t>
            </w:r>
          </w:p>
        </w:tc>
      </w:tr>
      <w:tr w:rsidR="000A396C" w:rsidRPr="00E82D4D" w:rsidTr="005A45A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3220A6" w:rsidRDefault="00380A5A" w:rsidP="00380A5A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81227,2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0A396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84080,1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0A396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88,0</w:t>
            </w:r>
          </w:p>
        </w:tc>
      </w:tr>
      <w:tr w:rsidR="005A45AD" w:rsidRPr="00E82D4D" w:rsidTr="005A45A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65578B" w:rsidRDefault="005A45AD" w:rsidP="00D238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29206,5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103,0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30940,0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142,7</w:t>
            </w:r>
          </w:p>
        </w:tc>
      </w:tr>
      <w:tr w:rsidR="00707E45" w:rsidRPr="00E82D4D" w:rsidTr="005A45A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65578B" w:rsidRDefault="00707E45" w:rsidP="00D238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B172D4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30156,9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B172D4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B172D4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31164,6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8D605D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</w:t>
            </w:r>
            <w:r w:rsidR="008D605D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122,5</w:t>
            </w:r>
          </w:p>
        </w:tc>
      </w:tr>
      <w:tr w:rsidR="000D39F3" w:rsidRPr="00E82D4D" w:rsidTr="005A45A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D238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30025,4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32200,7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8D605D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106,3</w:t>
            </w:r>
          </w:p>
        </w:tc>
      </w:tr>
      <w:tr w:rsidR="005A45AD" w:rsidRPr="00E82D4D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5AD" w:rsidRPr="005A45AD" w:rsidRDefault="000D39F3" w:rsidP="00707E45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170615,9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5AD" w:rsidRPr="000A396C" w:rsidRDefault="005A45AD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97,2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178385,6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5AD" w:rsidRPr="000A396C" w:rsidRDefault="005A45AD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103,1</w:t>
            </w:r>
          </w:p>
        </w:tc>
      </w:tr>
    </w:tbl>
    <w:p w:rsidR="00426D4D" w:rsidRPr="00615950" w:rsidRDefault="00426D4D" w:rsidP="00426D4D">
      <w:pPr>
        <w:spacing w:before="20" w:line="216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D73C81" w:rsidRDefault="00D73C81" w:rsidP="00A25643">
      <w:pPr>
        <w:widowControl/>
        <w:spacing w:line="216" w:lineRule="auto"/>
        <w:jc w:val="left"/>
        <w:rPr>
          <w:b/>
          <w:szCs w:val="24"/>
        </w:rPr>
      </w:pPr>
    </w:p>
    <w:p w:rsidR="00A1335C" w:rsidRDefault="00A1335C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BC3344" w:rsidRDefault="00BC3344" w:rsidP="00A2537A">
      <w:pPr>
        <w:widowControl/>
        <w:jc w:val="left"/>
        <w:rPr>
          <w:b/>
          <w:szCs w:val="24"/>
        </w:rPr>
      </w:pPr>
    </w:p>
    <w:p w:rsidR="00E7365B" w:rsidRDefault="00E7365B" w:rsidP="00A2537A">
      <w:pPr>
        <w:widowControl/>
        <w:jc w:val="left"/>
        <w:rPr>
          <w:b/>
          <w:szCs w:val="24"/>
        </w:rPr>
      </w:pPr>
    </w:p>
    <w:p w:rsidR="00541474" w:rsidRDefault="00541474" w:rsidP="00861598">
      <w:pPr>
        <w:widowControl/>
        <w:jc w:val="center"/>
        <w:rPr>
          <w:b/>
        </w:rPr>
      </w:pPr>
      <w:r w:rsidRPr="007826C4">
        <w:rPr>
          <w:b/>
        </w:rPr>
        <w:lastRenderedPageBreak/>
        <w:t>Товарные запасы в организациях розничной торговли</w:t>
      </w:r>
    </w:p>
    <w:p w:rsidR="00860430" w:rsidRDefault="00860430" w:rsidP="00861598">
      <w:pPr>
        <w:widowControl/>
        <w:jc w:val="center"/>
        <w:rPr>
          <w:b/>
        </w:rPr>
      </w:pPr>
    </w:p>
    <w:p w:rsidR="00616B96" w:rsidRPr="007826C4" w:rsidRDefault="00860430" w:rsidP="00860430">
      <w:pPr>
        <w:widowControl/>
        <w:ind w:right="-284"/>
        <w:jc w:val="right"/>
        <w:rPr>
          <w:b/>
        </w:rPr>
      </w:pPr>
      <w:r w:rsidRPr="00D55273">
        <w:t>на конец месяца</w:t>
      </w:r>
    </w:p>
    <w:tbl>
      <w:tblPr>
        <w:tblW w:w="9498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16B96" w:rsidRPr="001A5CD3" w:rsidTr="00E7365B">
        <w:trPr>
          <w:cantSplit/>
          <w:tblHeader/>
        </w:trPr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D55273" w:rsidRDefault="00616B96" w:rsidP="005E7E90">
            <w:pPr>
              <w:widowControl/>
              <w:jc w:val="center"/>
            </w:pP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Pr="00D5527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616B96" w:rsidRPr="00D55273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616B96" w:rsidRDefault="00616B96" w:rsidP="00616B96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616B96"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:rsidR="00616B96" w:rsidRPr="00D55273" w:rsidRDefault="00616B96" w:rsidP="00616B96">
            <w:pPr>
              <w:widowControl/>
              <w:jc w:val="center"/>
            </w:pPr>
            <w:r w:rsidRPr="00616B96">
              <w:t>в днях торговли</w:t>
            </w:r>
          </w:p>
        </w:tc>
      </w:tr>
      <w:tr w:rsidR="00616B96" w:rsidRPr="001A5CD3" w:rsidTr="005E7E90">
        <w:trPr>
          <w:cantSplit/>
        </w:trPr>
        <w:tc>
          <w:tcPr>
            <w:tcW w:w="949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B96" w:rsidRPr="000428C8" w:rsidRDefault="00AD22E0" w:rsidP="00CC6AF5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2020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40961,3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AD22E0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47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41327,3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AD22E0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43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41232,2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0428C8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</w:t>
            </w:r>
            <w:r w:rsidR="000428C8">
              <w:t>1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41163,2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AD22E0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49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40081,6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0428C8">
            <w:pPr>
              <w:spacing w:line="240" w:lineRule="exact"/>
              <w:ind w:right="57"/>
              <w:jc w:val="right"/>
            </w:pPr>
            <w:r>
              <w:t>4</w:t>
            </w:r>
            <w:r w:rsidR="000428C8">
              <w:t>4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41134,8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0428C8">
            <w:pPr>
              <w:spacing w:line="240" w:lineRule="exact"/>
              <w:ind w:right="57"/>
              <w:jc w:val="right"/>
            </w:pPr>
            <w:r>
              <w:t>4</w:t>
            </w:r>
            <w:r w:rsidR="000428C8">
              <w:t>1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40450,2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40924,6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42042,8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43584,6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ноябрь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45676,8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0428C8">
            <w:pPr>
              <w:spacing w:line="240" w:lineRule="exact"/>
              <w:ind w:right="57"/>
              <w:jc w:val="right"/>
            </w:pPr>
            <w:r>
              <w:t>4</w:t>
            </w:r>
            <w:r w:rsidR="000428C8">
              <w:t>4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декабрь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44132,1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36</w:t>
            </w:r>
          </w:p>
        </w:tc>
      </w:tr>
      <w:tr w:rsidR="00450EC6" w:rsidRPr="001A5CD3" w:rsidTr="005E7E90">
        <w:trPr>
          <w:cantSplit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EC6" w:rsidRPr="00450EC6" w:rsidRDefault="00450EC6" w:rsidP="00AD22E0">
            <w:pPr>
              <w:spacing w:line="240" w:lineRule="exact"/>
              <w:ind w:right="57"/>
              <w:jc w:val="center"/>
              <w:rPr>
                <w:b/>
                <w:vertAlign w:val="superscript"/>
              </w:rPr>
            </w:pPr>
            <w:r w:rsidRPr="00450EC6">
              <w:rPr>
                <w:b/>
              </w:rPr>
              <w:t>202</w:t>
            </w:r>
            <w:r w:rsidR="00AD22E0">
              <w:rPr>
                <w:b/>
              </w:rPr>
              <w:t>1</w:t>
            </w:r>
          </w:p>
        </w:tc>
      </w:tr>
      <w:tr w:rsidR="00A1335C" w:rsidRPr="008178F4" w:rsidTr="000A396C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0A4F12" w:rsidRDefault="00A1335C" w:rsidP="00CC6AF5">
            <w:pPr>
              <w:ind w:firstLine="86"/>
              <w:jc w:val="left"/>
              <w:rPr>
                <w:vertAlign w:val="superscript"/>
              </w:rPr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A4F12" w:rsidP="003220A6">
            <w:pPr>
              <w:spacing w:line="240" w:lineRule="exact"/>
              <w:ind w:right="57"/>
              <w:jc w:val="right"/>
            </w:pPr>
            <w:r>
              <w:t>43314,8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8178F4" w:rsidRDefault="008178F4" w:rsidP="000A4F12">
            <w:pPr>
              <w:spacing w:line="240" w:lineRule="exact"/>
              <w:ind w:right="57"/>
              <w:jc w:val="right"/>
            </w:pPr>
            <w:r w:rsidRPr="008178F4">
              <w:t>4</w:t>
            </w:r>
            <w:r w:rsidR="000A4F12">
              <w:t>5</w:t>
            </w:r>
          </w:p>
        </w:tc>
      </w:tr>
      <w:tr w:rsidR="000A396C" w:rsidRPr="008178F4" w:rsidTr="00380A5A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4F12" w:rsidRDefault="00EC3000" w:rsidP="00CC6AF5">
            <w:pPr>
              <w:ind w:firstLine="86"/>
              <w:jc w:val="left"/>
              <w:rPr>
                <w:vertAlign w:val="superscript"/>
              </w:rPr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0A396C" w:rsidP="003220A6">
            <w:pPr>
              <w:spacing w:line="240" w:lineRule="exact"/>
              <w:ind w:right="57"/>
              <w:jc w:val="right"/>
            </w:pPr>
            <w:r>
              <w:t>44517,9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8178F4" w:rsidRDefault="000A396C" w:rsidP="003220A6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380A5A" w:rsidRPr="008178F4" w:rsidTr="00CC6AF5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380A5A" w:rsidP="003220A6">
            <w:pPr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spacing w:line="240" w:lineRule="exact"/>
              <w:ind w:right="57"/>
              <w:jc w:val="right"/>
            </w:pPr>
            <w:r>
              <w:t>44524,8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CC6AF5" w:rsidRPr="008178F4" w:rsidTr="00707E45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CC6AF5" w:rsidP="003220A6">
            <w:pPr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CC6AF5" w:rsidP="003220A6">
            <w:pPr>
              <w:spacing w:line="240" w:lineRule="exact"/>
              <w:ind w:right="57"/>
              <w:jc w:val="right"/>
            </w:pPr>
            <w:r>
              <w:t>45052,7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CC6AF5" w:rsidP="003220A6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707E45" w:rsidRPr="008178F4" w:rsidTr="00926621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spacing w:line="240" w:lineRule="exact"/>
              <w:ind w:right="57"/>
              <w:jc w:val="right"/>
            </w:pPr>
            <w:r>
              <w:t>44806,3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926621" w:rsidRPr="008178F4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621" w:rsidRDefault="00926621" w:rsidP="003220A6">
            <w:pPr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621" w:rsidRDefault="00926621" w:rsidP="003220A6">
            <w:pPr>
              <w:spacing w:line="240" w:lineRule="exact"/>
              <w:ind w:right="57"/>
              <w:jc w:val="right"/>
            </w:pPr>
            <w:r>
              <w:t>45047,3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621" w:rsidRDefault="00926621" w:rsidP="003220A6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</w:tbl>
    <w:p w:rsidR="00BD70E3" w:rsidRPr="00450EC6" w:rsidRDefault="00BD70E3" w:rsidP="00BD70E3">
      <w:pPr>
        <w:rPr>
          <w:sz w:val="22"/>
        </w:rPr>
      </w:pPr>
      <w:r w:rsidRPr="00450EC6">
        <w:br w:type="page"/>
      </w:r>
    </w:p>
    <w:p w:rsidR="00082FB4" w:rsidRDefault="00746BB9" w:rsidP="007C6DEE">
      <w:pPr>
        <w:pStyle w:val="af1"/>
        <w:rPr>
          <w:szCs w:val="22"/>
        </w:rPr>
      </w:pPr>
      <w:r w:rsidRPr="00D55273">
        <w:rPr>
          <w:szCs w:val="22"/>
          <w:lang w:val="en-US"/>
        </w:rPr>
        <w:lastRenderedPageBreak/>
        <w:t>IV</w:t>
      </w:r>
      <w:r w:rsidRPr="00D55273">
        <w:rPr>
          <w:szCs w:val="22"/>
        </w:rPr>
        <w:t>.2. ОБЩЕСТВЕННОЕ ПИТАНИЕ</w:t>
      </w:r>
    </w:p>
    <w:p w:rsidR="007C6DEE" w:rsidRPr="007C6DEE" w:rsidRDefault="007C6DEE" w:rsidP="007C6DEE">
      <w:pPr>
        <w:pStyle w:val="af1"/>
        <w:rPr>
          <w:szCs w:val="22"/>
        </w:rPr>
      </w:pPr>
    </w:p>
    <w:p w:rsidR="00860EF4" w:rsidRDefault="00860EF4" w:rsidP="00B96BFB">
      <w:pPr>
        <w:ind w:right="-142" w:firstLine="708"/>
        <w:rPr>
          <w:szCs w:val="24"/>
        </w:rPr>
      </w:pPr>
      <w:r w:rsidRPr="00D2385D">
        <w:rPr>
          <w:b/>
          <w:szCs w:val="24"/>
        </w:rPr>
        <w:t xml:space="preserve">Оборот  </w:t>
      </w:r>
      <w:r>
        <w:rPr>
          <w:b/>
          <w:szCs w:val="24"/>
        </w:rPr>
        <w:t>общественного питания</w:t>
      </w:r>
      <w:r w:rsidR="000D39F3">
        <w:rPr>
          <w:b/>
          <w:szCs w:val="24"/>
        </w:rPr>
        <w:t xml:space="preserve"> </w:t>
      </w:r>
      <w:r>
        <w:rPr>
          <w:szCs w:val="24"/>
        </w:rPr>
        <w:t xml:space="preserve">в </w:t>
      </w:r>
      <w:r w:rsidR="000D39F3">
        <w:rPr>
          <w:szCs w:val="24"/>
        </w:rPr>
        <w:t>июн</w:t>
      </w:r>
      <w:r>
        <w:rPr>
          <w:szCs w:val="24"/>
        </w:rPr>
        <w:t>е 2021 г</w:t>
      </w:r>
      <w:r w:rsidR="00914AF9">
        <w:rPr>
          <w:szCs w:val="24"/>
        </w:rPr>
        <w:t>ода</w:t>
      </w:r>
      <w:r>
        <w:rPr>
          <w:szCs w:val="24"/>
        </w:rPr>
        <w:t xml:space="preserve"> составил </w:t>
      </w:r>
      <w:r w:rsidR="000D39F3">
        <w:rPr>
          <w:szCs w:val="24"/>
        </w:rPr>
        <w:t xml:space="preserve">2072,2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что в 1,</w:t>
      </w:r>
      <w:r w:rsidR="000D39F3">
        <w:rPr>
          <w:szCs w:val="24"/>
        </w:rPr>
        <w:t>5</w:t>
      </w:r>
      <w:r>
        <w:rPr>
          <w:szCs w:val="24"/>
        </w:rPr>
        <w:t xml:space="preserve"> раза (в сопоставимых ценах) выше </w:t>
      </w:r>
      <w:r w:rsidR="000D39F3">
        <w:rPr>
          <w:szCs w:val="24"/>
        </w:rPr>
        <w:t>июн</w:t>
      </w:r>
      <w:r w:rsidR="00156615">
        <w:rPr>
          <w:szCs w:val="24"/>
        </w:rPr>
        <w:t>я 2020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>
        <w:rPr>
          <w:szCs w:val="24"/>
        </w:rPr>
        <w:t>, в январе-</w:t>
      </w:r>
      <w:r w:rsidR="000D39F3">
        <w:rPr>
          <w:szCs w:val="24"/>
        </w:rPr>
        <w:t>июн</w:t>
      </w:r>
      <w:r>
        <w:rPr>
          <w:szCs w:val="24"/>
        </w:rPr>
        <w:t>е 2021 г</w:t>
      </w:r>
      <w:r w:rsidR="00914AF9">
        <w:rPr>
          <w:szCs w:val="24"/>
        </w:rPr>
        <w:t>ода</w:t>
      </w:r>
      <w:bookmarkStart w:id="0" w:name="_GoBack"/>
      <w:bookmarkEnd w:id="0"/>
      <w:r>
        <w:rPr>
          <w:szCs w:val="24"/>
        </w:rPr>
        <w:t xml:space="preserve"> – </w:t>
      </w:r>
      <w:r w:rsidR="000D39F3">
        <w:rPr>
          <w:szCs w:val="24"/>
        </w:rPr>
        <w:t>11463,0</w:t>
      </w:r>
      <w:r>
        <w:rPr>
          <w:szCs w:val="24"/>
        </w:rPr>
        <w:t xml:space="preserve"> млн рублей, или </w:t>
      </w:r>
      <w:r w:rsidR="00707E45">
        <w:rPr>
          <w:szCs w:val="24"/>
        </w:rPr>
        <w:t>10</w:t>
      </w:r>
      <w:r w:rsidR="000D39F3">
        <w:rPr>
          <w:szCs w:val="24"/>
        </w:rPr>
        <w:t>9,7</w:t>
      </w:r>
      <w:r>
        <w:rPr>
          <w:szCs w:val="24"/>
        </w:rPr>
        <w:t>%</w:t>
      </w:r>
      <w:r w:rsidR="00156615">
        <w:rPr>
          <w:szCs w:val="24"/>
        </w:rPr>
        <w:t xml:space="preserve"> к соответствующему периоду предыдущего года.</w:t>
      </w:r>
    </w:p>
    <w:p w:rsidR="00860EF4" w:rsidRDefault="00860EF4" w:rsidP="002416A0">
      <w:pPr>
        <w:suppressAutoHyphens/>
        <w:ind w:firstLine="709"/>
      </w:pPr>
    </w:p>
    <w:p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48F" w:rsidRDefault="00B94912" w:rsidP="002213CC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D748F" w:rsidRPr="001A5CD3" w:rsidRDefault="001D748F" w:rsidP="002213CC">
            <w:pPr>
              <w:pStyle w:val="a7"/>
              <w:spacing w:line="24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48F" w:rsidRPr="001D748F" w:rsidRDefault="00430BA2" w:rsidP="00430BA2">
            <w:pPr>
              <w:pStyle w:val="a8"/>
              <w:spacing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D748F" w:rsidRPr="001A5CD3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911" w:rsidRPr="000428C8" w:rsidRDefault="00A1335C" w:rsidP="00AF62F4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</w:rPr>
              <w:t>2020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2246,6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91,3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2197,8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100,3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2099,4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87,4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5685B" w:rsidRDefault="000428C8" w:rsidP="00360599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6543,</w:t>
            </w:r>
            <w:r w:rsidR="00360599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5685B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5685B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95,6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9347C3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1004,5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9347C3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9347C3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40,8</w:t>
            </w:r>
          </w:p>
        </w:tc>
      </w:tr>
      <w:tr w:rsidR="00707E45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1A5CD3" w:rsidRDefault="00707E45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8548C6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1095,4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8548C6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8548C6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45,4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1323,4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56,4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sz w:val="24"/>
              </w:rPr>
              <w:t>п</w:t>
            </w:r>
            <w:r w:rsidRPr="00533106">
              <w:rPr>
                <w:rFonts w:ascii="Times New Roman" w:hAnsi="Times New Roman"/>
                <w:b/>
                <w:sz w:val="24"/>
              </w:rPr>
              <w:t>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9967,1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70,9</w:t>
            </w:r>
          </w:p>
        </w:tc>
      </w:tr>
      <w:tr w:rsidR="00A1335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1564,4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67,4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CE7DE4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1733,</w:t>
            </w:r>
            <w:r w:rsidR="00CE7D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73,1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1934,8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76,8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15199,5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71,5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1866,8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73,8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1659,2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66,9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1756,3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69,2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20481,8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71,1</w:t>
            </w:r>
          </w:p>
        </w:tc>
      </w:tr>
      <w:tr w:rsidR="001D748F" w:rsidRPr="00D55273" w:rsidTr="001D748F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48F" w:rsidRPr="00A2537A" w:rsidRDefault="00717E76" w:rsidP="00A1335C">
            <w:pPr>
              <w:pStyle w:val="a7"/>
              <w:spacing w:before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</w:t>
            </w:r>
            <w:r w:rsidR="007D2344">
              <w:rPr>
                <w:rFonts w:ascii="Times New Roman" w:hAnsi="Times New Roman"/>
                <w:b/>
                <w:sz w:val="24"/>
              </w:rPr>
              <w:t>2</w:t>
            </w:r>
            <w:r w:rsidR="00A1335C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A1335C" w:rsidRPr="001D748F" w:rsidTr="00DA3AA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0A4F12" w:rsidRDefault="00A1335C" w:rsidP="00AF62F4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1744,8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75,1</w:t>
            </w:r>
          </w:p>
        </w:tc>
      </w:tr>
      <w:tr w:rsidR="00DA3AAA" w:rsidRPr="001D748F" w:rsidTr="00DA3AA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Pr="000A4F12" w:rsidRDefault="00DA3AAA" w:rsidP="00AF62F4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1723,0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75,3</w:t>
            </w:r>
          </w:p>
        </w:tc>
      </w:tr>
      <w:tr w:rsidR="00380A5A" w:rsidRPr="001D748F" w:rsidTr="00DA3AA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1A5CD3" w:rsidRDefault="00380A5A" w:rsidP="00380A5A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1866,6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84,9</w:t>
            </w:r>
          </w:p>
        </w:tc>
      </w:tr>
      <w:tr w:rsidR="00380A5A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1A5CD3" w:rsidRDefault="00380A5A" w:rsidP="00380A5A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F12" w:rsidRPr="003469AB" w:rsidRDefault="000A4F12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5334,4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3469AB" w:rsidRDefault="00380A5A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3469AB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3469AB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78,3</w:t>
            </w:r>
          </w:p>
        </w:tc>
      </w:tr>
      <w:tr w:rsidR="00AF62F4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1A5CD3" w:rsidRDefault="00AF62F4" w:rsidP="002A05B6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AF62F4" w:rsidRDefault="00AF62F4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F62F4">
              <w:rPr>
                <w:rFonts w:ascii="Times New Roman" w:hAnsi="Times New Roman"/>
                <w:sz w:val="24"/>
              </w:rPr>
              <w:t>2024,9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AF62F4" w:rsidRDefault="00AF62F4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AF62F4" w:rsidRDefault="00AF62F4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1,9 р.</w:t>
            </w:r>
          </w:p>
        </w:tc>
      </w:tr>
      <w:tr w:rsidR="00707E45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1A5CD3" w:rsidRDefault="00707E45" w:rsidP="002A05B6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AF62F4" w:rsidRDefault="00707E45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2031,5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1,8 р.</w:t>
            </w:r>
          </w:p>
        </w:tc>
      </w:tr>
      <w:tr w:rsidR="000D39F3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2A05B6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2072,2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0D39F3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1,5 р.</w:t>
            </w:r>
          </w:p>
        </w:tc>
      </w:tr>
      <w:tr w:rsidR="00AF62F4" w:rsidRPr="001D748F" w:rsidTr="009B567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62F4" w:rsidRPr="00CC6AF5" w:rsidRDefault="000D39F3" w:rsidP="00707E45">
            <w:pPr>
              <w:pStyle w:val="a7"/>
              <w:spacing w:before="20" w:line="240" w:lineRule="exact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62F4" w:rsidRDefault="000D39F3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11463,0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62F4" w:rsidRPr="003469AB" w:rsidRDefault="00AF62F4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62F4" w:rsidRDefault="000D39F3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109,7</w:t>
            </w:r>
          </w:p>
        </w:tc>
      </w:tr>
    </w:tbl>
    <w:p w:rsidR="00CD6611" w:rsidRDefault="00CD6611" w:rsidP="00430BA2">
      <w:pPr>
        <w:spacing w:before="40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sectPr w:rsidR="00CD6611" w:rsidSect="006932E1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91B" w:rsidRDefault="003D191B">
      <w:r>
        <w:separator/>
      </w:r>
    </w:p>
  </w:endnote>
  <w:endnote w:type="continuationSeparator" w:id="0">
    <w:p w:rsidR="003D191B" w:rsidRDefault="003D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621" w:rsidRDefault="00926621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926621" w:rsidRPr="00E249E8" w:rsidRDefault="00926621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                      </w:t>
    </w:r>
    <w:r w:rsidR="00914AF9">
      <w:rPr>
        <w:b/>
        <w:i/>
        <w:sz w:val="16"/>
      </w:rPr>
      <w:t xml:space="preserve">                   </w:t>
    </w:r>
    <w:r>
      <w:rPr>
        <w:b/>
        <w:i/>
        <w:sz w:val="16"/>
      </w:rPr>
      <w:t xml:space="preserve">        январь-июнь 2021</w:t>
    </w:r>
  </w:p>
  <w:p w:rsidR="00926621" w:rsidRDefault="009A1926">
    <w:pPr>
      <w:pStyle w:val="a4"/>
      <w:jc w:val="center"/>
      <w:rPr>
        <w:sz w:val="16"/>
      </w:rPr>
    </w:pPr>
    <w:r>
      <w:rPr>
        <w:rStyle w:val="a5"/>
      </w:rPr>
      <w:fldChar w:fldCharType="begin"/>
    </w:r>
    <w:r w:rsidR="00926621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914AF9">
      <w:rPr>
        <w:rStyle w:val="a5"/>
        <w:noProof/>
      </w:rPr>
      <w:t>34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91B" w:rsidRDefault="003D191B">
      <w:r>
        <w:separator/>
      </w:r>
    </w:p>
  </w:footnote>
  <w:footnote w:type="continuationSeparator" w:id="0">
    <w:p w:rsidR="003D191B" w:rsidRDefault="003D19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621" w:rsidRDefault="00926621">
    <w:pPr>
      <w:pStyle w:val="1"/>
      <w:ind w:left="0"/>
      <w:rPr>
        <w:sz w:val="18"/>
      </w:rPr>
    </w:pPr>
    <w:r>
      <w:rPr>
        <w:sz w:val="18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D50"/>
    <w:rsid w:val="00017173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A2E"/>
    <w:rsid w:val="0005629B"/>
    <w:rsid w:val="00056E88"/>
    <w:rsid w:val="000601D1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999"/>
    <w:rsid w:val="00075D3B"/>
    <w:rsid w:val="0007637D"/>
    <w:rsid w:val="00077262"/>
    <w:rsid w:val="000800C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B8F"/>
    <w:rsid w:val="00086F97"/>
    <w:rsid w:val="00090937"/>
    <w:rsid w:val="00090C5D"/>
    <w:rsid w:val="000916D6"/>
    <w:rsid w:val="00092A84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36A"/>
    <w:rsid w:val="000B19BB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4083"/>
    <w:rsid w:val="00124E3E"/>
    <w:rsid w:val="001258A7"/>
    <w:rsid w:val="00125B19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70EB"/>
    <w:rsid w:val="001404E8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3C1E"/>
    <w:rsid w:val="00153DD4"/>
    <w:rsid w:val="001545BC"/>
    <w:rsid w:val="00154D1D"/>
    <w:rsid w:val="00154EC9"/>
    <w:rsid w:val="001553A9"/>
    <w:rsid w:val="00156615"/>
    <w:rsid w:val="001567FF"/>
    <w:rsid w:val="0015792F"/>
    <w:rsid w:val="00157E93"/>
    <w:rsid w:val="0016010A"/>
    <w:rsid w:val="00160408"/>
    <w:rsid w:val="00160996"/>
    <w:rsid w:val="00161FD4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5F9"/>
    <w:rsid w:val="001977AF"/>
    <w:rsid w:val="00197E24"/>
    <w:rsid w:val="001A096A"/>
    <w:rsid w:val="001A2CE8"/>
    <w:rsid w:val="001A339D"/>
    <w:rsid w:val="001A4DB1"/>
    <w:rsid w:val="001A5CD3"/>
    <w:rsid w:val="001A646A"/>
    <w:rsid w:val="001A67D5"/>
    <w:rsid w:val="001A6D8A"/>
    <w:rsid w:val="001A73F5"/>
    <w:rsid w:val="001B0214"/>
    <w:rsid w:val="001B0A6B"/>
    <w:rsid w:val="001B11D2"/>
    <w:rsid w:val="001B1F62"/>
    <w:rsid w:val="001B22D8"/>
    <w:rsid w:val="001B42BA"/>
    <w:rsid w:val="001B46EF"/>
    <w:rsid w:val="001B4E18"/>
    <w:rsid w:val="001B5570"/>
    <w:rsid w:val="001B64D4"/>
    <w:rsid w:val="001B7012"/>
    <w:rsid w:val="001B747F"/>
    <w:rsid w:val="001B7AE8"/>
    <w:rsid w:val="001B7EEB"/>
    <w:rsid w:val="001C0421"/>
    <w:rsid w:val="001C08AF"/>
    <w:rsid w:val="001C1A8E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D52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6AD8"/>
    <w:rsid w:val="001E7AD2"/>
    <w:rsid w:val="001F02DC"/>
    <w:rsid w:val="001F0447"/>
    <w:rsid w:val="001F0809"/>
    <w:rsid w:val="001F19B6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63FF"/>
    <w:rsid w:val="002168DF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16AD"/>
    <w:rsid w:val="00261FB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603A"/>
    <w:rsid w:val="002D65AB"/>
    <w:rsid w:val="002D7885"/>
    <w:rsid w:val="002D7887"/>
    <w:rsid w:val="002D7ED7"/>
    <w:rsid w:val="002E0B6E"/>
    <w:rsid w:val="002E1022"/>
    <w:rsid w:val="002E2048"/>
    <w:rsid w:val="002E2C1D"/>
    <w:rsid w:val="002E38F3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20A6"/>
    <w:rsid w:val="003237FF"/>
    <w:rsid w:val="00323AC4"/>
    <w:rsid w:val="00324175"/>
    <w:rsid w:val="00324198"/>
    <w:rsid w:val="00324A42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BD1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80A5A"/>
    <w:rsid w:val="00381C08"/>
    <w:rsid w:val="00382C10"/>
    <w:rsid w:val="00384A25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D191B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3CE"/>
    <w:rsid w:val="003E2C96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6052"/>
    <w:rsid w:val="00407452"/>
    <w:rsid w:val="00410E92"/>
    <w:rsid w:val="004114C3"/>
    <w:rsid w:val="00411B5F"/>
    <w:rsid w:val="00412050"/>
    <w:rsid w:val="0041224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8AB"/>
    <w:rsid w:val="00421933"/>
    <w:rsid w:val="0042286C"/>
    <w:rsid w:val="004231CD"/>
    <w:rsid w:val="0042351C"/>
    <w:rsid w:val="00423CA9"/>
    <w:rsid w:val="004256F9"/>
    <w:rsid w:val="00425EAB"/>
    <w:rsid w:val="00426D4D"/>
    <w:rsid w:val="00426F19"/>
    <w:rsid w:val="004301A6"/>
    <w:rsid w:val="00430BA2"/>
    <w:rsid w:val="00430F80"/>
    <w:rsid w:val="00431D89"/>
    <w:rsid w:val="0043252B"/>
    <w:rsid w:val="004330DB"/>
    <w:rsid w:val="00433D8D"/>
    <w:rsid w:val="00433E67"/>
    <w:rsid w:val="00436AC4"/>
    <w:rsid w:val="00437629"/>
    <w:rsid w:val="0044058D"/>
    <w:rsid w:val="00441529"/>
    <w:rsid w:val="0044296A"/>
    <w:rsid w:val="00443729"/>
    <w:rsid w:val="004447D7"/>
    <w:rsid w:val="0044699C"/>
    <w:rsid w:val="00446F63"/>
    <w:rsid w:val="00450C84"/>
    <w:rsid w:val="00450EC6"/>
    <w:rsid w:val="004511A5"/>
    <w:rsid w:val="004525A6"/>
    <w:rsid w:val="00452EF0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43"/>
    <w:rsid w:val="00482B6F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530C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3F16"/>
    <w:rsid w:val="004D4DAE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7DDD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474"/>
    <w:rsid w:val="00543EB2"/>
    <w:rsid w:val="0054412A"/>
    <w:rsid w:val="00544B0E"/>
    <w:rsid w:val="0054547F"/>
    <w:rsid w:val="0054569E"/>
    <w:rsid w:val="00545D94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47C9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7728"/>
    <w:rsid w:val="00653C45"/>
    <w:rsid w:val="006544B6"/>
    <w:rsid w:val="0065578B"/>
    <w:rsid w:val="00655882"/>
    <w:rsid w:val="00655A73"/>
    <w:rsid w:val="00656051"/>
    <w:rsid w:val="0065685B"/>
    <w:rsid w:val="006574E3"/>
    <w:rsid w:val="00660ADB"/>
    <w:rsid w:val="00664B76"/>
    <w:rsid w:val="00665D48"/>
    <w:rsid w:val="00666853"/>
    <w:rsid w:val="00667274"/>
    <w:rsid w:val="00667FA3"/>
    <w:rsid w:val="00670049"/>
    <w:rsid w:val="006709D8"/>
    <w:rsid w:val="00670F84"/>
    <w:rsid w:val="00671898"/>
    <w:rsid w:val="00671CCF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90BA4"/>
    <w:rsid w:val="00691C43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D2F"/>
    <w:rsid w:val="006B5563"/>
    <w:rsid w:val="006B569F"/>
    <w:rsid w:val="006B6925"/>
    <w:rsid w:val="006B7D47"/>
    <w:rsid w:val="006C0036"/>
    <w:rsid w:val="006C4B5C"/>
    <w:rsid w:val="006C6C9E"/>
    <w:rsid w:val="006C7C25"/>
    <w:rsid w:val="006D0E7D"/>
    <w:rsid w:val="006D19DD"/>
    <w:rsid w:val="006D1BAB"/>
    <w:rsid w:val="006D2095"/>
    <w:rsid w:val="006D3A01"/>
    <w:rsid w:val="006D42EA"/>
    <w:rsid w:val="006D4430"/>
    <w:rsid w:val="006D4C32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F0453"/>
    <w:rsid w:val="006F331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3272"/>
    <w:rsid w:val="00753747"/>
    <w:rsid w:val="00753915"/>
    <w:rsid w:val="00754409"/>
    <w:rsid w:val="00755008"/>
    <w:rsid w:val="00755D9A"/>
    <w:rsid w:val="007576BE"/>
    <w:rsid w:val="00760C5C"/>
    <w:rsid w:val="007615B4"/>
    <w:rsid w:val="0076189D"/>
    <w:rsid w:val="00762415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701D1"/>
    <w:rsid w:val="00770867"/>
    <w:rsid w:val="007714C1"/>
    <w:rsid w:val="00771CF3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7588"/>
    <w:rsid w:val="008003B2"/>
    <w:rsid w:val="00801843"/>
    <w:rsid w:val="008039AB"/>
    <w:rsid w:val="0080450A"/>
    <w:rsid w:val="008060A4"/>
    <w:rsid w:val="008065C9"/>
    <w:rsid w:val="008101C7"/>
    <w:rsid w:val="008105AC"/>
    <w:rsid w:val="008108EB"/>
    <w:rsid w:val="00810EA0"/>
    <w:rsid w:val="00810F82"/>
    <w:rsid w:val="00811737"/>
    <w:rsid w:val="00812D88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A79"/>
    <w:rsid w:val="00823CB3"/>
    <w:rsid w:val="00824844"/>
    <w:rsid w:val="00824CF0"/>
    <w:rsid w:val="00825CF5"/>
    <w:rsid w:val="00826583"/>
    <w:rsid w:val="00826EF9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5618"/>
    <w:rsid w:val="008478BC"/>
    <w:rsid w:val="0085023D"/>
    <w:rsid w:val="00850418"/>
    <w:rsid w:val="00851230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C74"/>
    <w:rsid w:val="008A37D2"/>
    <w:rsid w:val="008A5E73"/>
    <w:rsid w:val="008A6939"/>
    <w:rsid w:val="008B075F"/>
    <w:rsid w:val="008B0B71"/>
    <w:rsid w:val="008B0D9F"/>
    <w:rsid w:val="008B11F0"/>
    <w:rsid w:val="008B1656"/>
    <w:rsid w:val="008B262E"/>
    <w:rsid w:val="008B2D0D"/>
    <w:rsid w:val="008B2E5E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A56"/>
    <w:rsid w:val="008E4B9E"/>
    <w:rsid w:val="008E52C5"/>
    <w:rsid w:val="008E66DE"/>
    <w:rsid w:val="008F0146"/>
    <w:rsid w:val="008F3BD7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4B01"/>
    <w:rsid w:val="00904E60"/>
    <w:rsid w:val="009050B8"/>
    <w:rsid w:val="00905ABC"/>
    <w:rsid w:val="009100C6"/>
    <w:rsid w:val="009106DD"/>
    <w:rsid w:val="0091145F"/>
    <w:rsid w:val="00911ADA"/>
    <w:rsid w:val="00911DDE"/>
    <w:rsid w:val="00912832"/>
    <w:rsid w:val="009132D7"/>
    <w:rsid w:val="00914AF9"/>
    <w:rsid w:val="00915324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FAE"/>
    <w:rsid w:val="0093703D"/>
    <w:rsid w:val="009378A6"/>
    <w:rsid w:val="00937E11"/>
    <w:rsid w:val="00941834"/>
    <w:rsid w:val="00941986"/>
    <w:rsid w:val="00943906"/>
    <w:rsid w:val="0094458E"/>
    <w:rsid w:val="00945B90"/>
    <w:rsid w:val="00945ED8"/>
    <w:rsid w:val="00946988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EC2"/>
    <w:rsid w:val="00972905"/>
    <w:rsid w:val="00973D77"/>
    <w:rsid w:val="0097456E"/>
    <w:rsid w:val="00974D2B"/>
    <w:rsid w:val="0097536D"/>
    <w:rsid w:val="00976886"/>
    <w:rsid w:val="009771BF"/>
    <w:rsid w:val="009801AC"/>
    <w:rsid w:val="00980B47"/>
    <w:rsid w:val="00981960"/>
    <w:rsid w:val="00982A02"/>
    <w:rsid w:val="00983183"/>
    <w:rsid w:val="00983E69"/>
    <w:rsid w:val="00983EC6"/>
    <w:rsid w:val="009850B1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3C13"/>
    <w:rsid w:val="009C5663"/>
    <w:rsid w:val="009C5788"/>
    <w:rsid w:val="009C61A0"/>
    <w:rsid w:val="009C63EF"/>
    <w:rsid w:val="009C669A"/>
    <w:rsid w:val="009C6FB8"/>
    <w:rsid w:val="009C779F"/>
    <w:rsid w:val="009C79BE"/>
    <w:rsid w:val="009D0FD0"/>
    <w:rsid w:val="009D1DEB"/>
    <w:rsid w:val="009D2F8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AE3"/>
    <w:rsid w:val="00A46C74"/>
    <w:rsid w:val="00A47878"/>
    <w:rsid w:val="00A47D71"/>
    <w:rsid w:val="00A505F1"/>
    <w:rsid w:val="00A507F7"/>
    <w:rsid w:val="00A508AA"/>
    <w:rsid w:val="00A51550"/>
    <w:rsid w:val="00A531B4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887"/>
    <w:rsid w:val="00AD06EF"/>
    <w:rsid w:val="00AD22E0"/>
    <w:rsid w:val="00AD294A"/>
    <w:rsid w:val="00AD34A7"/>
    <w:rsid w:val="00AD382A"/>
    <w:rsid w:val="00AD4576"/>
    <w:rsid w:val="00AD5D28"/>
    <w:rsid w:val="00AD6BFA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80"/>
    <w:rsid w:val="00AF206A"/>
    <w:rsid w:val="00AF31F9"/>
    <w:rsid w:val="00AF3302"/>
    <w:rsid w:val="00AF44D6"/>
    <w:rsid w:val="00AF6173"/>
    <w:rsid w:val="00AF62F4"/>
    <w:rsid w:val="00AF6B64"/>
    <w:rsid w:val="00AF766B"/>
    <w:rsid w:val="00AF7773"/>
    <w:rsid w:val="00B0010A"/>
    <w:rsid w:val="00B002AD"/>
    <w:rsid w:val="00B008F3"/>
    <w:rsid w:val="00B010CB"/>
    <w:rsid w:val="00B05104"/>
    <w:rsid w:val="00B0562C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5C35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7AA5"/>
    <w:rsid w:val="00B610F8"/>
    <w:rsid w:val="00B62BEF"/>
    <w:rsid w:val="00B63290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517A"/>
    <w:rsid w:val="00BB58F4"/>
    <w:rsid w:val="00BB6598"/>
    <w:rsid w:val="00BB6B86"/>
    <w:rsid w:val="00BB70E3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70E3"/>
    <w:rsid w:val="00BE0EB1"/>
    <w:rsid w:val="00BE1102"/>
    <w:rsid w:val="00BE2D88"/>
    <w:rsid w:val="00BE614B"/>
    <w:rsid w:val="00BE739F"/>
    <w:rsid w:val="00BE7DBD"/>
    <w:rsid w:val="00BF031F"/>
    <w:rsid w:val="00BF05D2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11C4"/>
    <w:rsid w:val="00CC2084"/>
    <w:rsid w:val="00CC2D98"/>
    <w:rsid w:val="00CC3A34"/>
    <w:rsid w:val="00CC449F"/>
    <w:rsid w:val="00CC558A"/>
    <w:rsid w:val="00CC6AF5"/>
    <w:rsid w:val="00CC7274"/>
    <w:rsid w:val="00CC7C4C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121E"/>
    <w:rsid w:val="00CE1D8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D00B57"/>
    <w:rsid w:val="00D0239B"/>
    <w:rsid w:val="00D02752"/>
    <w:rsid w:val="00D02FE1"/>
    <w:rsid w:val="00D03301"/>
    <w:rsid w:val="00D05DD2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31E1"/>
    <w:rsid w:val="00D34364"/>
    <w:rsid w:val="00D34C94"/>
    <w:rsid w:val="00D363C3"/>
    <w:rsid w:val="00D371DA"/>
    <w:rsid w:val="00D3769F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7148"/>
    <w:rsid w:val="00D87EA0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4C23"/>
    <w:rsid w:val="00DA7961"/>
    <w:rsid w:val="00DA79BF"/>
    <w:rsid w:val="00DB200D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300D"/>
    <w:rsid w:val="00E036B9"/>
    <w:rsid w:val="00E04D2C"/>
    <w:rsid w:val="00E0520B"/>
    <w:rsid w:val="00E07124"/>
    <w:rsid w:val="00E074B0"/>
    <w:rsid w:val="00E075D6"/>
    <w:rsid w:val="00E10E2B"/>
    <w:rsid w:val="00E1102E"/>
    <w:rsid w:val="00E1272F"/>
    <w:rsid w:val="00E15392"/>
    <w:rsid w:val="00E16A8F"/>
    <w:rsid w:val="00E16D41"/>
    <w:rsid w:val="00E20239"/>
    <w:rsid w:val="00E203B7"/>
    <w:rsid w:val="00E20C9D"/>
    <w:rsid w:val="00E2138B"/>
    <w:rsid w:val="00E221A7"/>
    <w:rsid w:val="00E24969"/>
    <w:rsid w:val="00E249E8"/>
    <w:rsid w:val="00E25BA3"/>
    <w:rsid w:val="00E261DE"/>
    <w:rsid w:val="00E2623B"/>
    <w:rsid w:val="00E26DD4"/>
    <w:rsid w:val="00E27455"/>
    <w:rsid w:val="00E27FD7"/>
    <w:rsid w:val="00E30477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D7A"/>
    <w:rsid w:val="00EB39A0"/>
    <w:rsid w:val="00EB423A"/>
    <w:rsid w:val="00EB4C89"/>
    <w:rsid w:val="00EB5591"/>
    <w:rsid w:val="00EB7021"/>
    <w:rsid w:val="00EB75C9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16FC"/>
    <w:rsid w:val="00F12262"/>
    <w:rsid w:val="00F12FFE"/>
    <w:rsid w:val="00F1344D"/>
    <w:rsid w:val="00F140CF"/>
    <w:rsid w:val="00F15872"/>
    <w:rsid w:val="00F16646"/>
    <w:rsid w:val="00F17248"/>
    <w:rsid w:val="00F206DE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241A"/>
    <w:rsid w:val="00F54D46"/>
    <w:rsid w:val="00F55B0A"/>
    <w:rsid w:val="00F60A73"/>
    <w:rsid w:val="00F60B3C"/>
    <w:rsid w:val="00F6134B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E62"/>
    <w:rsid w:val="00F83ED6"/>
    <w:rsid w:val="00F86916"/>
    <w:rsid w:val="00F877BA"/>
    <w:rsid w:val="00F87C1C"/>
    <w:rsid w:val="00F90BEF"/>
    <w:rsid w:val="00F93387"/>
    <w:rsid w:val="00F93EFB"/>
    <w:rsid w:val="00F94F46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2415"/>
    <w:rsid w:val="00FC274B"/>
    <w:rsid w:val="00FC3236"/>
    <w:rsid w:val="00FC3DF4"/>
    <w:rsid w:val="00FC4C3D"/>
    <w:rsid w:val="00FC527F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D10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2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863787383834815"/>
          <c:y val="8.878006236681299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5.3592992388754007E-2"/>
                  <c:y val="-5.679104469009494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18,9 (22,1)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0652045546125265"/>
                  <c:y val="-7.616715622145979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2,7 (2,2)</a:t>
                    </a:r>
                  </a:p>
                  <a:p>
                    <a:r>
                      <a:rPr lang="ru-RU" baseline="0"/>
                      <a:t>Продажа товаров на розничных 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9.5522194001021243E-2"/>
                  <c:y val="6.015110458420147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5,6 (3,1)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1.237311140243972E-2"/>
                  <c:y val="7.29207772611425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11,4 (12,0)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8683720935733681E-2"/>
                  <c:y val="-3.926420631056863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61,4 (60,6)</a:t>
                    </a:r>
                  </a:p>
                  <a:p>
                    <a:r>
                      <a:rPr lang="ru-RU" baseline="0"/>
                      <a:t>Коммерческие организации, не относящиеся к субъектам 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18.899999999999999</c:v>
                </c:pt>
                <c:pt idx="1">
                  <c:v>2.7</c:v>
                </c:pt>
                <c:pt idx="2">
                  <c:v>5.6</c:v>
                </c:pt>
                <c:pt idx="3">
                  <c:v>11.4</c:v>
                </c:pt>
                <c:pt idx="4">
                  <c:v>61.4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C786F-21FF-4949-A8C7-5D5C56EF6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q</dc:creator>
  <cp:keywords/>
  <dc:description/>
  <cp:lastModifiedBy>Кочнева Марина Николаевна</cp:lastModifiedBy>
  <cp:revision>32</cp:revision>
  <cp:lastPrinted>2021-06-08T07:40:00Z</cp:lastPrinted>
  <dcterms:created xsi:type="dcterms:W3CDTF">2021-05-21T10:44:00Z</dcterms:created>
  <dcterms:modified xsi:type="dcterms:W3CDTF">2021-07-27T05:56:00Z</dcterms:modified>
</cp:coreProperties>
</file>