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C382F" w14:textId="13B1D42C" w:rsidR="003D4162" w:rsidRDefault="00337378">
      <w:pPr>
        <w:pStyle w:val="aff"/>
        <w:ind w:firstLine="0"/>
        <w:rPr>
          <w:color w:val="000000" w:themeColor="text1"/>
          <w:sz w:val="24"/>
          <w:szCs w:val="24"/>
        </w:rPr>
      </w:pPr>
      <w:bookmarkStart w:id="0" w:name="_GoBack"/>
      <w:bookmarkEnd w:id="0"/>
      <w:r>
        <w:rPr>
          <w:color w:val="000000" w:themeColor="text1"/>
          <w:sz w:val="24"/>
          <w:szCs w:val="24"/>
          <w:lang w:val="en-US"/>
        </w:rPr>
        <w:t>X</w:t>
      </w:r>
      <w:r w:rsidR="008C7B3A">
        <w:rPr>
          <w:color w:val="000000" w:themeColor="text1"/>
          <w:sz w:val="24"/>
          <w:szCs w:val="24"/>
          <w:lang w:val="en-US"/>
        </w:rPr>
        <w:t>I</w:t>
      </w:r>
      <w:r>
        <w:rPr>
          <w:color w:val="000000" w:themeColor="text1"/>
          <w:sz w:val="24"/>
          <w:szCs w:val="24"/>
          <w:lang w:val="en-US"/>
        </w:rPr>
        <w:t>I</w:t>
      </w:r>
      <w:r>
        <w:rPr>
          <w:color w:val="000000" w:themeColor="text1"/>
          <w:sz w:val="24"/>
          <w:szCs w:val="24"/>
        </w:rPr>
        <w:t>. ДЕМОГРАФИЧЕСКАЯ СИТУАЦИЯ</w:t>
      </w:r>
    </w:p>
    <w:p w14:paraId="1674102F" w14:textId="77777777" w:rsidR="003D4162" w:rsidRDefault="003D4162">
      <w:pPr>
        <w:ind w:firstLine="680"/>
        <w:jc w:val="center"/>
        <w:rPr>
          <w:color w:val="000000" w:themeColor="text1"/>
        </w:rPr>
      </w:pPr>
    </w:p>
    <w:p w14:paraId="2BAE9C2E" w14:textId="69BF1D0A" w:rsidR="00F27FED" w:rsidRPr="00F27FED" w:rsidRDefault="00F27FED" w:rsidP="00F27FED">
      <w:pPr>
        <w:ind w:firstLine="709"/>
        <w:rPr>
          <w:color w:val="000000" w:themeColor="text1"/>
        </w:rPr>
      </w:pPr>
      <w:r w:rsidRPr="00F27FED">
        <w:rPr>
          <w:color w:val="000000" w:themeColor="text1"/>
        </w:rPr>
        <w:t xml:space="preserve">Число </w:t>
      </w:r>
      <w:proofErr w:type="gramStart"/>
      <w:r w:rsidRPr="00F27FED">
        <w:rPr>
          <w:color w:val="000000" w:themeColor="text1"/>
        </w:rPr>
        <w:t>родившихся</w:t>
      </w:r>
      <w:proofErr w:type="gramEnd"/>
      <w:r w:rsidRPr="00F27FED">
        <w:rPr>
          <w:color w:val="000000" w:themeColor="text1"/>
        </w:rPr>
        <w:t xml:space="preserve"> по сравнению с январем-июнем 2022 года уменьшилось на 2,7%, а число умерших сократилось на 9,9%, превысив число родившихся на 81,5% (в январе-</w:t>
      </w:r>
      <w:r w:rsidR="00291143">
        <w:rPr>
          <w:color w:val="000000" w:themeColor="text1"/>
        </w:rPr>
        <w:t>июне</w:t>
      </w:r>
      <w:r w:rsidRPr="00F27FED">
        <w:rPr>
          <w:color w:val="000000" w:themeColor="text1"/>
        </w:rPr>
        <w:t xml:space="preserve"> 2022 года – в 2,0 раза). Общая характеристика естественного воспроизводства насел</w:t>
      </w:r>
      <w:r w:rsidRPr="00F27FED">
        <w:rPr>
          <w:color w:val="000000" w:themeColor="text1"/>
        </w:rPr>
        <w:t>е</w:t>
      </w:r>
      <w:r w:rsidRPr="00F27FED">
        <w:rPr>
          <w:color w:val="000000" w:themeColor="text1"/>
        </w:rPr>
        <w:t>ния Самарской области за указанный период представлена следующим образом:</w:t>
      </w:r>
    </w:p>
    <w:p w14:paraId="3E8DAD46" w14:textId="77777777" w:rsidR="00660FBB" w:rsidRPr="00F27FED" w:rsidRDefault="00660FBB" w:rsidP="00660FBB">
      <w:pPr>
        <w:spacing w:line="264" w:lineRule="auto"/>
        <w:ind w:firstLine="709"/>
        <w:rPr>
          <w:color w:val="000000" w:themeColor="text1"/>
        </w:rPr>
      </w:pPr>
    </w:p>
    <w:p w14:paraId="5C3D3D01" w14:textId="77777777" w:rsidR="00660FBB" w:rsidRPr="00660FBB" w:rsidRDefault="00660FBB" w:rsidP="00660FBB">
      <w:pPr>
        <w:jc w:val="center"/>
        <w:rPr>
          <w:color w:val="000000" w:themeColor="text1"/>
          <w:vertAlign w:val="superscript"/>
        </w:rPr>
      </w:pPr>
      <w:r w:rsidRPr="00660FBB">
        <w:rPr>
          <w:b/>
          <w:color w:val="000000" w:themeColor="text1"/>
        </w:rPr>
        <w:t>Показатели естественного движения населения</w:t>
      </w:r>
      <w:proofErr w:type="gramStart"/>
      <w:r w:rsidRPr="00660FBB">
        <w:rPr>
          <w:color w:val="000000" w:themeColor="text1"/>
          <w:vertAlign w:val="superscript"/>
        </w:rPr>
        <w:t>1</w:t>
      </w:r>
      <w:proofErr w:type="gramEnd"/>
      <w:r w:rsidRPr="00660FBB">
        <w:rPr>
          <w:color w:val="000000" w:themeColor="text1"/>
          <w:vertAlign w:val="superscript"/>
        </w:rPr>
        <w:t>)</w:t>
      </w:r>
    </w:p>
    <w:p w14:paraId="345A42C1" w14:textId="77777777" w:rsidR="00660FBB" w:rsidRPr="00660FBB" w:rsidRDefault="00660FBB" w:rsidP="00660FBB">
      <w:pPr>
        <w:jc w:val="center"/>
        <w:rPr>
          <w:color w:val="000000" w:themeColor="text1"/>
        </w:rPr>
      </w:pP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8"/>
        <w:gridCol w:w="1159"/>
        <w:gridCol w:w="1027"/>
        <w:gridCol w:w="1571"/>
        <w:gridCol w:w="1369"/>
        <w:gridCol w:w="1187"/>
      </w:tblGrid>
      <w:tr w:rsidR="00660FBB" w:rsidRPr="00660FBB" w14:paraId="16A37EC3" w14:textId="77777777" w:rsidTr="00CD2DF4">
        <w:trPr>
          <w:cantSplit/>
          <w:trHeight w:val="25"/>
          <w:jc w:val="center"/>
        </w:trPr>
        <w:tc>
          <w:tcPr>
            <w:tcW w:w="3228" w:type="dxa"/>
            <w:vMerge w:val="restart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BFB577" w14:textId="77777777" w:rsidR="00660FBB" w:rsidRPr="00660FBB" w:rsidRDefault="00660FBB" w:rsidP="00F96C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13" w:type="dxa"/>
            <w:gridSpan w:val="5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1576C" w14:textId="1F8E939B" w:rsidR="00660FBB" w:rsidRPr="00660FBB" w:rsidRDefault="00660FBB" w:rsidP="00F96C03">
            <w:pPr>
              <w:pStyle w:val="afd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660FBB">
              <w:rPr>
                <w:rFonts w:ascii="Times New Roman" w:hAnsi="Times New Roman" w:cs="Times New Roman"/>
                <w:color w:val="000000" w:themeColor="text1"/>
              </w:rPr>
              <w:t>Январь-</w:t>
            </w:r>
            <w:r w:rsidR="00F27FED">
              <w:rPr>
                <w:rFonts w:ascii="Times New Roman" w:hAnsi="Times New Roman" w:cs="Times New Roman"/>
                <w:color w:val="000000" w:themeColor="text1"/>
              </w:rPr>
              <w:t>июнь</w:t>
            </w:r>
          </w:p>
        </w:tc>
      </w:tr>
      <w:tr w:rsidR="00660FBB" w:rsidRPr="00660FBB" w14:paraId="4A9EB12E" w14:textId="77777777" w:rsidTr="008356D0">
        <w:trPr>
          <w:cantSplit/>
          <w:trHeight w:val="25"/>
          <w:jc w:val="center"/>
        </w:trPr>
        <w:tc>
          <w:tcPr>
            <w:tcW w:w="32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2BEFB" w14:textId="77777777" w:rsidR="00660FBB" w:rsidRPr="00660FBB" w:rsidRDefault="00660FBB" w:rsidP="00F96C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5693E" w14:textId="77777777" w:rsidR="00660FBB" w:rsidRPr="00660FBB" w:rsidRDefault="00660FBB" w:rsidP="00F96C03">
            <w:pPr>
              <w:jc w:val="center"/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человек</w:t>
            </w:r>
          </w:p>
        </w:tc>
        <w:tc>
          <w:tcPr>
            <w:tcW w:w="15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342FE" w14:textId="77777777" w:rsidR="00660FBB" w:rsidRPr="00660FBB" w:rsidRDefault="00660FBB" w:rsidP="00F96C03">
            <w:pPr>
              <w:jc w:val="center"/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прирост,</w:t>
            </w:r>
            <w:r w:rsidRPr="00660FBB">
              <w:rPr>
                <w:color w:val="000000" w:themeColor="text1"/>
              </w:rPr>
              <w:br/>
              <w:t>снижение</w:t>
            </w:r>
            <w:proofErr w:type="gramStart"/>
            <w:r w:rsidRPr="00660FBB">
              <w:rPr>
                <w:color w:val="000000" w:themeColor="text1"/>
              </w:rPr>
              <w:t xml:space="preserve"> </w:t>
            </w:r>
            <w:r w:rsidRPr="00660FBB">
              <w:rPr>
                <w:color w:val="000000" w:themeColor="text1"/>
              </w:rPr>
              <w:br/>
              <w:t>(-)</w:t>
            </w:r>
            <w:proofErr w:type="gramEnd"/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DF173" w14:textId="77777777" w:rsidR="00660FBB" w:rsidRPr="00660FBB" w:rsidRDefault="00660FBB" w:rsidP="00F96C03">
            <w:pPr>
              <w:pStyle w:val="afd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660FBB">
              <w:rPr>
                <w:rFonts w:ascii="Times New Roman" w:hAnsi="Times New Roman" w:cs="Times New Roman"/>
                <w:color w:val="000000" w:themeColor="text1"/>
              </w:rPr>
              <w:t>на 1000 человек</w:t>
            </w:r>
          </w:p>
          <w:p w14:paraId="0054A731" w14:textId="77777777" w:rsidR="00660FBB" w:rsidRPr="00660FBB" w:rsidRDefault="00660FBB" w:rsidP="00F96C03">
            <w:pPr>
              <w:pStyle w:val="afd"/>
              <w:widowControl w:val="0"/>
              <w:rPr>
                <w:rFonts w:ascii="Times New Roman" w:hAnsi="Times New Roman" w:cs="Times New Roman"/>
                <w:color w:val="000000" w:themeColor="text1"/>
                <w:vertAlign w:val="superscript"/>
              </w:rPr>
            </w:pPr>
            <w:r w:rsidRPr="00660FBB">
              <w:rPr>
                <w:rFonts w:ascii="Times New Roman" w:hAnsi="Times New Roman" w:cs="Times New Roman"/>
                <w:color w:val="000000" w:themeColor="text1"/>
              </w:rPr>
              <w:t>населения</w:t>
            </w:r>
            <w:proofErr w:type="gramStart"/>
            <w:r w:rsidRPr="00660FBB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End"/>
            <w:r w:rsidRPr="00660FBB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)</w:t>
            </w:r>
          </w:p>
        </w:tc>
      </w:tr>
      <w:tr w:rsidR="00660FBB" w:rsidRPr="00660FBB" w14:paraId="40869342" w14:textId="77777777" w:rsidTr="00CD2DF4">
        <w:trPr>
          <w:cantSplit/>
          <w:trHeight w:val="25"/>
          <w:jc w:val="center"/>
        </w:trPr>
        <w:tc>
          <w:tcPr>
            <w:tcW w:w="3228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45001C43" w14:textId="77777777" w:rsidR="00660FBB" w:rsidRPr="00660FBB" w:rsidRDefault="00660FBB" w:rsidP="00F96C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30490371" w14:textId="77777777" w:rsidR="00660FBB" w:rsidRPr="00660FBB" w:rsidRDefault="00660FBB" w:rsidP="00F96C03">
            <w:pPr>
              <w:jc w:val="center"/>
              <w:rPr>
                <w:color w:val="000000" w:themeColor="text1"/>
                <w:vertAlign w:val="superscript"/>
              </w:rPr>
            </w:pPr>
            <w:r w:rsidRPr="00660FBB">
              <w:rPr>
                <w:color w:val="000000" w:themeColor="text1"/>
              </w:rPr>
              <w:t>2023 г.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7C15DC5D" w14:textId="77777777" w:rsidR="00660FBB" w:rsidRPr="00660FBB" w:rsidRDefault="00660FBB" w:rsidP="00F96C03">
            <w:pPr>
              <w:jc w:val="center"/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2022 г.</w:t>
            </w:r>
          </w:p>
        </w:tc>
        <w:tc>
          <w:tcPr>
            <w:tcW w:w="1571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6DB3E593" w14:textId="77777777" w:rsidR="00660FBB" w:rsidRPr="00660FBB" w:rsidRDefault="00660FBB" w:rsidP="00F96C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297B3A1B" w14:textId="6585A841" w:rsidR="00660FBB" w:rsidRPr="00660FBB" w:rsidRDefault="00660FBB" w:rsidP="00F96C03">
            <w:pPr>
              <w:jc w:val="center"/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2023 г.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7770E177" w14:textId="77777777" w:rsidR="00660FBB" w:rsidRPr="00660FBB" w:rsidRDefault="00660FBB" w:rsidP="00F96C03">
            <w:pPr>
              <w:jc w:val="center"/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2022 г.</w:t>
            </w:r>
          </w:p>
        </w:tc>
      </w:tr>
      <w:tr w:rsidR="00F27FED" w:rsidRPr="00660FBB" w14:paraId="18F15C69" w14:textId="77777777" w:rsidTr="00CD2DF4">
        <w:trPr>
          <w:cantSplit/>
          <w:trHeight w:val="254"/>
          <w:jc w:val="center"/>
        </w:trPr>
        <w:tc>
          <w:tcPr>
            <w:tcW w:w="322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CC1CBA" w14:textId="77777777" w:rsidR="00F27FED" w:rsidRPr="00660FBB" w:rsidRDefault="00F27FED" w:rsidP="00F27FED">
            <w:pPr>
              <w:rPr>
                <w:color w:val="000000" w:themeColor="text1"/>
              </w:rPr>
            </w:pPr>
            <w:bookmarkStart w:id="1" w:name="_Hlk82006535"/>
            <w:bookmarkEnd w:id="1"/>
            <w:r w:rsidRPr="00660FBB">
              <w:rPr>
                <w:color w:val="000000" w:themeColor="text1"/>
              </w:rPr>
              <w:t>Родившихся</w:t>
            </w:r>
          </w:p>
        </w:tc>
        <w:tc>
          <w:tcPr>
            <w:tcW w:w="115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276C592" w14:textId="1C2784BB" w:rsidR="00F27FED" w:rsidRPr="00F27FED" w:rsidRDefault="00F27FED" w:rsidP="00F27FED">
            <w:pPr>
              <w:pStyle w:val="aff2"/>
              <w:jc w:val="right"/>
              <w:rPr>
                <w:szCs w:val="20"/>
              </w:rPr>
            </w:pPr>
            <w:r w:rsidRPr="00F27FED">
              <w:rPr>
                <w:color w:val="000000"/>
                <w:szCs w:val="20"/>
              </w:rPr>
              <w:t>11778</w:t>
            </w:r>
          </w:p>
        </w:tc>
        <w:tc>
          <w:tcPr>
            <w:tcW w:w="102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8615C8" w14:textId="4AC3C531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color w:val="000000"/>
                <w:szCs w:val="20"/>
              </w:rPr>
              <w:t>12107</w:t>
            </w:r>
          </w:p>
        </w:tc>
        <w:tc>
          <w:tcPr>
            <w:tcW w:w="157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FE65C9" w14:textId="283E1B5F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-329</w:t>
            </w:r>
          </w:p>
        </w:tc>
        <w:tc>
          <w:tcPr>
            <w:tcW w:w="136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93AF7A" w14:textId="0F8E8EE4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7,6</w:t>
            </w:r>
          </w:p>
        </w:tc>
        <w:tc>
          <w:tcPr>
            <w:tcW w:w="118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BFC4E5" w14:textId="572A2DC4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7,8</w:t>
            </w:r>
          </w:p>
        </w:tc>
      </w:tr>
      <w:tr w:rsidR="00F27FED" w:rsidRPr="00660FBB" w14:paraId="782D7B7D" w14:textId="77777777" w:rsidTr="008356D0">
        <w:trPr>
          <w:cantSplit/>
          <w:trHeight w:val="112"/>
          <w:jc w:val="center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72EC1A" w14:textId="77777777" w:rsidR="00F27FED" w:rsidRPr="00660FBB" w:rsidRDefault="00F27FED" w:rsidP="00F27FED">
            <w:pPr>
              <w:rPr>
                <w:color w:val="000000" w:themeColor="text1"/>
              </w:rPr>
            </w:pPr>
            <w:proofErr w:type="gramStart"/>
            <w:r w:rsidRPr="00660FBB">
              <w:rPr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D897FC" w14:textId="66B564B2" w:rsidR="00F27FED" w:rsidRPr="00F27FED" w:rsidRDefault="00F27FED" w:rsidP="00F27FED">
            <w:pPr>
              <w:pStyle w:val="aff2"/>
              <w:jc w:val="right"/>
              <w:rPr>
                <w:szCs w:val="20"/>
              </w:rPr>
            </w:pPr>
            <w:r w:rsidRPr="00F27FED">
              <w:rPr>
                <w:color w:val="000000"/>
                <w:szCs w:val="20"/>
              </w:rPr>
              <w:t>21376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54B5FD0" w14:textId="06F1DB3D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color w:val="000000"/>
                <w:szCs w:val="20"/>
              </w:rPr>
              <w:t>23712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A76A0E" w14:textId="17F9C83C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-2336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9C7D77" w14:textId="1EB6DC16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13,7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862B07" w14:textId="13AA168B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15,3</w:t>
            </w:r>
          </w:p>
        </w:tc>
      </w:tr>
      <w:tr w:rsidR="00F27FED" w:rsidRPr="00660FBB" w14:paraId="0E8B5A0E" w14:textId="77777777" w:rsidTr="008356D0">
        <w:trPr>
          <w:cantSplit/>
          <w:trHeight w:val="334"/>
          <w:jc w:val="center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E76359" w14:textId="77777777" w:rsidR="00F27FED" w:rsidRPr="00660FBB" w:rsidRDefault="00F27FED" w:rsidP="00F27FED">
            <w:pPr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в том числе</w:t>
            </w:r>
          </w:p>
          <w:p w14:paraId="5EDB0766" w14:textId="77777777" w:rsidR="00F27FED" w:rsidRPr="00660FBB" w:rsidRDefault="00F27FED" w:rsidP="00F27FED">
            <w:pPr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B7CB7E" w14:textId="5CDD3702" w:rsidR="00F27FED" w:rsidRPr="00F27FED" w:rsidRDefault="00F27FED" w:rsidP="00F27FED">
            <w:pPr>
              <w:pStyle w:val="aff2"/>
              <w:jc w:val="right"/>
              <w:rPr>
                <w:szCs w:val="20"/>
              </w:rPr>
            </w:pPr>
            <w:r w:rsidRPr="00F27FED">
              <w:rPr>
                <w:color w:val="000000"/>
                <w:szCs w:val="20"/>
              </w:rPr>
              <w:t>66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0668C8" w14:textId="280EFB62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color w:val="000000"/>
                <w:szCs w:val="20"/>
              </w:rPr>
              <w:t>72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EE897C" w14:textId="4F000155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-6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1D492A" w14:textId="04D7BE24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5,3</w:t>
            </w:r>
            <w:r w:rsidRPr="00F27FED">
              <w:rPr>
                <w:color w:val="000000" w:themeColor="text1"/>
                <w:szCs w:val="20"/>
                <w:vertAlign w:val="superscript"/>
              </w:rPr>
              <w:t>3)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8CB86A" w14:textId="798FA0FE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5,3</w:t>
            </w:r>
            <w:r w:rsidRPr="00F27FED">
              <w:rPr>
                <w:color w:val="000000" w:themeColor="text1"/>
                <w:szCs w:val="20"/>
                <w:vertAlign w:val="superscript"/>
              </w:rPr>
              <w:t>3)</w:t>
            </w:r>
          </w:p>
        </w:tc>
      </w:tr>
      <w:tr w:rsidR="00F27FED" w:rsidRPr="00660FBB" w14:paraId="575867C8" w14:textId="77777777" w:rsidTr="008356D0">
        <w:trPr>
          <w:cantSplit/>
          <w:trHeight w:val="102"/>
          <w:jc w:val="center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0A90A0" w14:textId="77777777" w:rsidR="00F27FED" w:rsidRPr="00660FBB" w:rsidRDefault="00F27FED" w:rsidP="00F27FED">
            <w:pPr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5AF852" w14:textId="6B1613E5" w:rsidR="00F27FED" w:rsidRPr="00F27FED" w:rsidRDefault="00F27FED" w:rsidP="00F27FED">
            <w:pPr>
              <w:pStyle w:val="aff2"/>
              <w:jc w:val="right"/>
              <w:rPr>
                <w:szCs w:val="20"/>
              </w:rPr>
            </w:pPr>
            <w:r w:rsidRPr="00F27FED">
              <w:rPr>
                <w:color w:val="000000"/>
                <w:szCs w:val="20"/>
              </w:rPr>
              <w:t>-9598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F527BD" w14:textId="0ADA189E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color w:val="000000"/>
                <w:szCs w:val="20"/>
              </w:rPr>
              <w:t>-11605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02337F" w14:textId="4E803C36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х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7E694F" w14:textId="203BC606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-6,1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9AFFE8" w14:textId="1FEE726D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-7,5</w:t>
            </w:r>
          </w:p>
        </w:tc>
      </w:tr>
      <w:tr w:rsidR="00F27FED" w:rsidRPr="00660FBB" w14:paraId="18FF79A4" w14:textId="77777777" w:rsidTr="00CD2DF4">
        <w:trPr>
          <w:cantSplit/>
          <w:trHeight w:val="102"/>
          <w:jc w:val="center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5925133" w14:textId="77777777" w:rsidR="00F27FED" w:rsidRPr="00660FBB" w:rsidRDefault="00F27FED" w:rsidP="00F27FED">
            <w:pPr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Браков, единиц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94200CD" w14:textId="72138660" w:rsidR="00F27FED" w:rsidRPr="00F27FED" w:rsidRDefault="00F27FED" w:rsidP="00F27FED">
            <w:pPr>
              <w:pStyle w:val="aff2"/>
              <w:jc w:val="right"/>
              <w:rPr>
                <w:szCs w:val="20"/>
              </w:rPr>
            </w:pPr>
            <w:r w:rsidRPr="00F27FED">
              <w:rPr>
                <w:color w:val="000000"/>
                <w:szCs w:val="20"/>
              </w:rPr>
              <w:t>7453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2561E8" w14:textId="7A97F6C4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color w:val="000000"/>
                <w:szCs w:val="20"/>
              </w:rPr>
              <w:t>7242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29EC47" w14:textId="406F062F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211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5A4852" w14:textId="6B6BA8BE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4,8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95342E" w14:textId="47A64E1E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4,7</w:t>
            </w:r>
          </w:p>
        </w:tc>
      </w:tr>
      <w:tr w:rsidR="00F27FED" w:rsidRPr="00660FBB" w14:paraId="0E2335F6" w14:textId="77777777" w:rsidTr="00CD2DF4">
        <w:trPr>
          <w:cantSplit/>
          <w:trHeight w:val="102"/>
          <w:jc w:val="center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bottom"/>
          </w:tcPr>
          <w:p w14:paraId="1BEA5382" w14:textId="77777777" w:rsidR="00F27FED" w:rsidRPr="00660FBB" w:rsidRDefault="00F27FED" w:rsidP="00F27FED">
            <w:pPr>
              <w:rPr>
                <w:color w:val="000000" w:themeColor="text1"/>
              </w:rPr>
            </w:pPr>
            <w:r w:rsidRPr="00660FBB">
              <w:rPr>
                <w:color w:val="000000" w:themeColor="text1"/>
              </w:rPr>
              <w:t>Разводов, единиц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bottom"/>
          </w:tcPr>
          <w:p w14:paraId="07926E48" w14:textId="3C8A5309" w:rsidR="00F27FED" w:rsidRPr="00F27FED" w:rsidRDefault="00F27FED" w:rsidP="00F27FED">
            <w:pPr>
              <w:pStyle w:val="aff2"/>
              <w:jc w:val="right"/>
              <w:rPr>
                <w:szCs w:val="20"/>
              </w:rPr>
            </w:pPr>
            <w:r w:rsidRPr="00F27FED">
              <w:rPr>
                <w:color w:val="000000"/>
                <w:szCs w:val="20"/>
              </w:rPr>
              <w:t>6808</w:t>
            </w:r>
            <w:r w:rsidRPr="00F27FED">
              <w:rPr>
                <w:color w:val="000000" w:themeColor="text1"/>
                <w:szCs w:val="20"/>
                <w:vertAlign w:val="superscript"/>
              </w:rPr>
              <w:t>4)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bottom"/>
          </w:tcPr>
          <w:p w14:paraId="179D81A5" w14:textId="1CD67691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color w:val="000000"/>
                <w:szCs w:val="20"/>
              </w:rPr>
              <w:t>6606</w:t>
            </w:r>
            <w:r w:rsidRPr="00F27FED">
              <w:rPr>
                <w:color w:val="000000" w:themeColor="text1"/>
                <w:szCs w:val="20"/>
                <w:vertAlign w:val="superscript"/>
              </w:rPr>
              <w:t>4)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bottom"/>
          </w:tcPr>
          <w:p w14:paraId="10836758" w14:textId="175D9ADA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202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bottom"/>
          </w:tcPr>
          <w:p w14:paraId="1C204AA0" w14:textId="0EF3D19A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4,4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bottom"/>
          </w:tcPr>
          <w:p w14:paraId="1DDBA3AF" w14:textId="736B3007" w:rsidR="00F27FED" w:rsidRPr="00F27FED" w:rsidRDefault="00F27FED" w:rsidP="00F27FED">
            <w:pPr>
              <w:pStyle w:val="aff2"/>
              <w:jc w:val="right"/>
              <w:rPr>
                <w:color w:val="000000"/>
                <w:szCs w:val="20"/>
              </w:rPr>
            </w:pPr>
            <w:r w:rsidRPr="00F27FED">
              <w:rPr>
                <w:szCs w:val="20"/>
              </w:rPr>
              <w:t>4,3</w:t>
            </w:r>
          </w:p>
        </w:tc>
      </w:tr>
    </w:tbl>
    <w:p w14:paraId="7B794FF2" w14:textId="6594C3C3" w:rsidR="00660FBB" w:rsidRPr="00CD2DF4" w:rsidRDefault="00660FBB" w:rsidP="00660FBB">
      <w:pPr>
        <w:pStyle w:val="a8"/>
        <w:rPr>
          <w:sz w:val="18"/>
          <w:szCs w:val="18"/>
        </w:rPr>
      </w:pPr>
      <w:r w:rsidRPr="00CD2DF4">
        <w:rPr>
          <w:color w:val="000000" w:themeColor="text1"/>
          <w:sz w:val="18"/>
          <w:szCs w:val="18"/>
          <w:vertAlign w:val="superscript"/>
        </w:rPr>
        <w:t xml:space="preserve">1) </w:t>
      </w:r>
      <w:r w:rsidRPr="00CD2DF4">
        <w:rPr>
          <w:color w:val="000000" w:themeColor="text1"/>
          <w:sz w:val="18"/>
          <w:szCs w:val="18"/>
        </w:rPr>
        <w:t>Сведения за январь-</w:t>
      </w:r>
      <w:r w:rsidR="00F27FED">
        <w:rPr>
          <w:color w:val="000000" w:themeColor="text1"/>
          <w:sz w:val="18"/>
          <w:szCs w:val="18"/>
        </w:rPr>
        <w:t>июнь</w:t>
      </w:r>
      <w:r w:rsidRPr="00CD2DF4">
        <w:rPr>
          <w:color w:val="000000" w:themeColor="text1"/>
          <w:sz w:val="18"/>
          <w:szCs w:val="18"/>
        </w:rPr>
        <w:t xml:space="preserve"> 2023 г. выгружены из Единого государственного реестра записей актов гражданского состо</w:t>
      </w:r>
      <w:r w:rsidRPr="00CD2DF4">
        <w:rPr>
          <w:color w:val="000000" w:themeColor="text1"/>
          <w:sz w:val="18"/>
          <w:szCs w:val="18"/>
        </w:rPr>
        <w:t>я</w:t>
      </w:r>
      <w:r w:rsidRPr="00CD2DF4">
        <w:rPr>
          <w:color w:val="000000" w:themeColor="text1"/>
          <w:sz w:val="18"/>
          <w:szCs w:val="18"/>
        </w:rPr>
        <w:t>ния (ЕГР ЗАГС) и могут быть скорректированы.</w:t>
      </w:r>
    </w:p>
    <w:p w14:paraId="77FCF850" w14:textId="77777777" w:rsidR="00660FBB" w:rsidRPr="00CD2DF4" w:rsidRDefault="00660FBB" w:rsidP="00660FBB">
      <w:pPr>
        <w:pStyle w:val="a8"/>
        <w:rPr>
          <w:sz w:val="18"/>
          <w:szCs w:val="18"/>
        </w:rPr>
      </w:pPr>
      <w:r w:rsidRPr="00CD2DF4">
        <w:rPr>
          <w:color w:val="000000" w:themeColor="text1"/>
          <w:sz w:val="18"/>
          <w:szCs w:val="18"/>
          <w:vertAlign w:val="superscript"/>
        </w:rPr>
        <w:t xml:space="preserve">2)  </w:t>
      </w:r>
      <w:r w:rsidRPr="00CD2DF4">
        <w:rPr>
          <w:color w:val="000000" w:themeColor="text1"/>
          <w:sz w:val="18"/>
          <w:szCs w:val="18"/>
        </w:rPr>
        <w:t>Относительные показатели приведены в пересчете на год.</w:t>
      </w:r>
    </w:p>
    <w:p w14:paraId="27AF37A0" w14:textId="0A6D9785" w:rsidR="00660FBB" w:rsidRPr="00CD2DF4" w:rsidRDefault="006F6D2E" w:rsidP="00660FBB">
      <w:pPr>
        <w:tabs>
          <w:tab w:val="right" w:pos="9355"/>
        </w:tabs>
        <w:rPr>
          <w:sz w:val="18"/>
          <w:szCs w:val="18"/>
        </w:rPr>
      </w:pPr>
      <w:r w:rsidRPr="00CD2DF4">
        <w:rPr>
          <w:color w:val="000000" w:themeColor="text1"/>
          <w:sz w:val="18"/>
          <w:szCs w:val="18"/>
          <w:vertAlign w:val="superscript"/>
        </w:rPr>
        <w:t>3</w:t>
      </w:r>
      <w:r w:rsidR="00660FBB" w:rsidRPr="00CD2DF4">
        <w:rPr>
          <w:color w:val="000000" w:themeColor="text1"/>
          <w:sz w:val="18"/>
          <w:szCs w:val="18"/>
          <w:vertAlign w:val="superscript"/>
        </w:rPr>
        <w:t>)</w:t>
      </w:r>
      <w:r w:rsidR="00660FBB" w:rsidRPr="00CD2DF4">
        <w:rPr>
          <w:color w:val="000000" w:themeColor="text1"/>
          <w:sz w:val="18"/>
          <w:szCs w:val="18"/>
        </w:rPr>
        <w:t xml:space="preserve"> На 1000 человек родившихся живыми.</w:t>
      </w:r>
    </w:p>
    <w:p w14:paraId="07F5CC32" w14:textId="0F66C9F0" w:rsidR="00660FBB" w:rsidRPr="00CD2DF4" w:rsidRDefault="006F6D2E" w:rsidP="00660FBB">
      <w:pPr>
        <w:tabs>
          <w:tab w:val="right" w:pos="9355"/>
        </w:tabs>
        <w:rPr>
          <w:sz w:val="18"/>
          <w:szCs w:val="18"/>
        </w:rPr>
      </w:pPr>
      <w:proofErr w:type="gramStart"/>
      <w:r w:rsidRPr="00CD2DF4">
        <w:rPr>
          <w:color w:val="000000" w:themeColor="text1"/>
          <w:sz w:val="18"/>
          <w:szCs w:val="18"/>
          <w:vertAlign w:val="superscript"/>
        </w:rPr>
        <w:t>4</w:t>
      </w:r>
      <w:r w:rsidR="00660FBB" w:rsidRPr="00CD2DF4">
        <w:rPr>
          <w:color w:val="000000" w:themeColor="text1"/>
          <w:sz w:val="18"/>
          <w:szCs w:val="18"/>
          <w:vertAlign w:val="superscript"/>
        </w:rPr>
        <w:t xml:space="preserve">) </w:t>
      </w:r>
      <w:r w:rsidR="00660FBB" w:rsidRPr="00CD2DF4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  <w:proofErr w:type="gramEnd"/>
    </w:p>
    <w:p w14:paraId="7BA7502F" w14:textId="77777777" w:rsidR="00660FBB" w:rsidRPr="00660FBB" w:rsidRDefault="00660FBB" w:rsidP="00660FBB">
      <w:pPr>
        <w:pStyle w:val="a8"/>
        <w:spacing w:line="264" w:lineRule="auto"/>
        <w:rPr>
          <w:color w:val="000000" w:themeColor="text1"/>
        </w:rPr>
      </w:pPr>
    </w:p>
    <w:p w14:paraId="1B8ACB8D" w14:textId="77777777" w:rsidR="00660FBB" w:rsidRDefault="00660FBB" w:rsidP="00660FBB">
      <w:pPr>
        <w:spacing w:line="264" w:lineRule="auto"/>
        <w:ind w:firstLine="709"/>
        <w:rPr>
          <w:color w:val="000000" w:themeColor="text1"/>
        </w:rPr>
      </w:pPr>
    </w:p>
    <w:p w14:paraId="1D6BF8E6" w14:textId="77777777" w:rsidR="00F27FED" w:rsidRDefault="00F27FED" w:rsidP="00F27FED">
      <w:pPr>
        <w:ind w:firstLine="709"/>
        <w:rPr>
          <w:color w:val="000000"/>
          <w:szCs w:val="20"/>
        </w:rPr>
      </w:pPr>
      <w:r w:rsidRPr="00F27FED">
        <w:rPr>
          <w:color w:val="000000" w:themeColor="text1"/>
          <w:szCs w:val="20"/>
        </w:rPr>
        <w:t>Устойчивым и долговременным фактором сокращения населения остается ест</w:t>
      </w:r>
      <w:r w:rsidRPr="00F27FED">
        <w:rPr>
          <w:color w:val="000000" w:themeColor="text1"/>
          <w:szCs w:val="20"/>
        </w:rPr>
        <w:t>е</w:t>
      </w:r>
      <w:r w:rsidRPr="00F27FED">
        <w:rPr>
          <w:color w:val="000000" w:themeColor="text1"/>
          <w:szCs w:val="20"/>
        </w:rPr>
        <w:t xml:space="preserve">ственная убыль. </w:t>
      </w:r>
      <w:proofErr w:type="gramStart"/>
      <w:r w:rsidRPr="00F27FED">
        <w:rPr>
          <w:color w:val="000000" w:themeColor="text1"/>
          <w:szCs w:val="20"/>
        </w:rPr>
        <w:t>В январе-июне</w:t>
      </w:r>
      <w:r w:rsidRPr="00F27FED">
        <w:rPr>
          <w:color w:val="000000"/>
          <w:szCs w:val="20"/>
        </w:rPr>
        <w:t xml:space="preserve"> </w:t>
      </w:r>
      <w:r w:rsidRPr="00F27FED">
        <w:rPr>
          <w:color w:val="000000" w:themeColor="text1"/>
          <w:szCs w:val="20"/>
        </w:rPr>
        <w:t xml:space="preserve">2023 года естественная убыль населения наблюдалась во всех городских округах и муниципальных районах Самарской области за </w:t>
      </w:r>
      <w:r w:rsidRPr="00F27FED">
        <w:rPr>
          <w:color w:val="000000"/>
          <w:szCs w:val="20"/>
        </w:rPr>
        <w:t>исключением м</w:t>
      </w:r>
      <w:r w:rsidRPr="00F27FED">
        <w:rPr>
          <w:color w:val="000000"/>
          <w:szCs w:val="20"/>
        </w:rPr>
        <w:t>у</w:t>
      </w:r>
      <w:r w:rsidRPr="00F27FED">
        <w:rPr>
          <w:color w:val="000000"/>
          <w:szCs w:val="20"/>
        </w:rPr>
        <w:t xml:space="preserve">ниципального района Волжский, в том числе </w:t>
      </w:r>
      <w:proofErr w:type="spellStart"/>
      <w:r w:rsidRPr="00F27FED">
        <w:rPr>
          <w:color w:val="000000"/>
          <w:szCs w:val="20"/>
        </w:rPr>
        <w:t>пгт</w:t>
      </w:r>
      <w:proofErr w:type="spellEnd"/>
      <w:r w:rsidRPr="00F27FED">
        <w:rPr>
          <w:color w:val="000000"/>
          <w:szCs w:val="20"/>
        </w:rPr>
        <w:t xml:space="preserve"> </w:t>
      </w:r>
      <w:proofErr w:type="spellStart"/>
      <w:r w:rsidRPr="00F27FED">
        <w:rPr>
          <w:color w:val="000000"/>
          <w:szCs w:val="20"/>
        </w:rPr>
        <w:t>Рощинский</w:t>
      </w:r>
      <w:proofErr w:type="spellEnd"/>
      <w:r w:rsidRPr="00F27FED">
        <w:rPr>
          <w:color w:val="000000"/>
          <w:szCs w:val="20"/>
        </w:rPr>
        <w:t xml:space="preserve">, </w:t>
      </w:r>
      <w:proofErr w:type="spellStart"/>
      <w:r w:rsidRPr="00F27FED">
        <w:rPr>
          <w:color w:val="000000"/>
          <w:szCs w:val="20"/>
        </w:rPr>
        <w:t>пгт</w:t>
      </w:r>
      <w:proofErr w:type="spellEnd"/>
      <w:r w:rsidRPr="00F27FED">
        <w:rPr>
          <w:color w:val="000000"/>
          <w:szCs w:val="20"/>
        </w:rPr>
        <w:t xml:space="preserve"> </w:t>
      </w:r>
      <w:proofErr w:type="spellStart"/>
      <w:r w:rsidRPr="00F27FED">
        <w:rPr>
          <w:color w:val="000000"/>
          <w:szCs w:val="20"/>
        </w:rPr>
        <w:t>Смышляевка</w:t>
      </w:r>
      <w:proofErr w:type="spellEnd"/>
      <w:r w:rsidRPr="00F27FED">
        <w:rPr>
          <w:color w:val="000000"/>
          <w:szCs w:val="20"/>
        </w:rPr>
        <w:t xml:space="preserve"> и </w:t>
      </w:r>
      <w:proofErr w:type="spellStart"/>
      <w:r w:rsidRPr="00F27FED">
        <w:rPr>
          <w:color w:val="000000"/>
          <w:szCs w:val="20"/>
        </w:rPr>
        <w:t>пгт</w:t>
      </w:r>
      <w:proofErr w:type="spellEnd"/>
      <w:r w:rsidRPr="00F27FED">
        <w:rPr>
          <w:color w:val="000000"/>
          <w:szCs w:val="20"/>
        </w:rPr>
        <w:t xml:space="preserve"> </w:t>
      </w:r>
      <w:proofErr w:type="spellStart"/>
      <w:r w:rsidRPr="00F27FED">
        <w:rPr>
          <w:color w:val="000000"/>
          <w:szCs w:val="20"/>
        </w:rPr>
        <w:t>Стро</w:t>
      </w:r>
      <w:r w:rsidRPr="00F27FED">
        <w:rPr>
          <w:color w:val="000000"/>
          <w:szCs w:val="20"/>
        </w:rPr>
        <w:t>й</w:t>
      </w:r>
      <w:r w:rsidRPr="00F27FED">
        <w:rPr>
          <w:color w:val="000000"/>
          <w:szCs w:val="20"/>
        </w:rPr>
        <w:t>керамика</w:t>
      </w:r>
      <w:proofErr w:type="spellEnd"/>
      <w:r w:rsidRPr="00F27FED">
        <w:rPr>
          <w:color w:val="000000"/>
          <w:szCs w:val="20"/>
        </w:rPr>
        <w:t>.</w:t>
      </w:r>
      <w:proofErr w:type="gramEnd"/>
    </w:p>
    <w:p w14:paraId="3BC6B79D" w14:textId="77777777" w:rsidR="00F27FED" w:rsidRPr="00F27FED" w:rsidRDefault="00F27FED" w:rsidP="00F27FED">
      <w:pPr>
        <w:ind w:firstLine="709"/>
        <w:rPr>
          <w:color w:val="000000"/>
          <w:szCs w:val="20"/>
        </w:rPr>
      </w:pPr>
    </w:p>
    <w:p w14:paraId="5238608D" w14:textId="77777777" w:rsidR="00F27FED" w:rsidRPr="00F27FED" w:rsidRDefault="00F27FED" w:rsidP="00F27FED">
      <w:pPr>
        <w:ind w:firstLine="709"/>
        <w:rPr>
          <w:color w:val="000000"/>
          <w:szCs w:val="20"/>
        </w:rPr>
      </w:pPr>
      <w:r w:rsidRPr="00F27FED">
        <w:rPr>
          <w:color w:val="000000" w:themeColor="text1"/>
          <w:szCs w:val="20"/>
        </w:rPr>
        <w:t>По сравнению с январем-июнем</w:t>
      </w:r>
      <w:r w:rsidRPr="00F27FED">
        <w:rPr>
          <w:color w:val="000000"/>
          <w:szCs w:val="20"/>
        </w:rPr>
        <w:t xml:space="preserve"> 2022 года в январе-</w:t>
      </w:r>
      <w:r w:rsidRPr="00F27FED">
        <w:rPr>
          <w:color w:val="000000" w:themeColor="text1"/>
          <w:szCs w:val="20"/>
        </w:rPr>
        <w:t>июне</w:t>
      </w:r>
      <w:r w:rsidRPr="00F27FED">
        <w:rPr>
          <w:color w:val="000000"/>
          <w:szCs w:val="20"/>
        </w:rPr>
        <w:t xml:space="preserve"> 2023 года число зарег</w:t>
      </w:r>
      <w:r w:rsidRPr="00F27FED">
        <w:rPr>
          <w:color w:val="000000"/>
          <w:szCs w:val="20"/>
        </w:rPr>
        <w:t>и</w:t>
      </w:r>
      <w:r w:rsidRPr="00F27FED">
        <w:rPr>
          <w:color w:val="000000"/>
          <w:szCs w:val="20"/>
        </w:rPr>
        <w:t>стрированных браков увеличилось на 2,9%, число разводов увеличилось на 3,1%. В целом по области на 1000 образовавшихся брачных пар пришлось 913 распавшихся (в январе-</w:t>
      </w:r>
      <w:r w:rsidRPr="00F27FED">
        <w:rPr>
          <w:color w:val="000000" w:themeColor="text1"/>
          <w:szCs w:val="20"/>
        </w:rPr>
        <w:t>июне</w:t>
      </w:r>
      <w:r w:rsidRPr="00F27FED">
        <w:rPr>
          <w:color w:val="000000"/>
          <w:szCs w:val="20"/>
        </w:rPr>
        <w:t xml:space="preserve"> 2022 года – 912).</w:t>
      </w:r>
    </w:p>
    <w:p w14:paraId="691D8204" w14:textId="77777777" w:rsidR="003D4162" w:rsidRPr="00660FBB" w:rsidRDefault="003D4162">
      <w:pPr>
        <w:pStyle w:val="a6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2C11C0B3" w14:textId="77777777" w:rsidR="003D4162" w:rsidRDefault="003D4162">
      <w:pPr>
        <w:pStyle w:val="a6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401A666C" w14:textId="77777777" w:rsidR="003D4162" w:rsidRDefault="003D4162">
      <w:pPr>
        <w:pStyle w:val="a6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4FD81D71" w14:textId="77777777" w:rsidR="003D4162" w:rsidRDefault="003D4162">
      <w:pPr>
        <w:pStyle w:val="a6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30EE5A95" w14:textId="77777777" w:rsidR="003D4162" w:rsidRDefault="003D4162">
      <w:pPr>
        <w:pStyle w:val="a6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0230D453" w14:textId="77777777" w:rsidR="00660FBB" w:rsidRDefault="00660FBB">
      <w:pPr>
        <w:pStyle w:val="a6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18C999FA" w14:textId="77777777" w:rsidR="00112A71" w:rsidRDefault="00112A71">
      <w:pPr>
        <w:pStyle w:val="a6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4315DA80" w14:textId="77777777" w:rsidR="003D4162" w:rsidRDefault="003D4162">
      <w:pPr>
        <w:pStyle w:val="a6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0ADFD0E3" w14:textId="77777777" w:rsidR="00F27FED" w:rsidRDefault="00F27FED">
      <w:pPr>
        <w:pStyle w:val="a6"/>
        <w:tabs>
          <w:tab w:val="left" w:pos="4335"/>
        </w:tabs>
        <w:spacing w:line="276" w:lineRule="auto"/>
        <w:ind w:firstLine="0"/>
        <w:rPr>
          <w:color w:val="000000" w:themeColor="text1"/>
        </w:rPr>
      </w:pPr>
    </w:p>
    <w:p w14:paraId="386C2835" w14:textId="77777777" w:rsidR="003D4162" w:rsidRDefault="00337378">
      <w:pPr>
        <w:pStyle w:val="a6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  <w:r>
        <w:rPr>
          <w:color w:val="000000" w:themeColor="text1"/>
        </w:rPr>
        <w:lastRenderedPageBreak/>
        <w:t>Сложившийся уровень рождаемости и смертности характеризуется помесячной д</w:t>
      </w:r>
      <w:r>
        <w:rPr>
          <w:color w:val="000000" w:themeColor="text1"/>
        </w:rPr>
        <w:t>и</w:t>
      </w:r>
      <w:r>
        <w:rPr>
          <w:color w:val="000000" w:themeColor="text1"/>
        </w:rPr>
        <w:t>намикой естественного движения населения.</w:t>
      </w:r>
    </w:p>
    <w:p w14:paraId="284F4C93" w14:textId="1A9D66AB" w:rsidR="003D4162" w:rsidRDefault="00337378">
      <w:pPr>
        <w:pStyle w:val="31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23787ED2" wp14:editId="504338A6">
            <wp:extent cx="6030595" cy="3371850"/>
            <wp:effectExtent l="0" t="0" r="8255" b="0"/>
            <wp:docPr id="1449410122" name="Диаграмма 14494101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5397CA5" w14:textId="77777777" w:rsidR="003D4162" w:rsidRDefault="003D4162">
      <w:pPr>
        <w:pStyle w:val="31"/>
        <w:widowControl w:val="0"/>
        <w:suppressAutoHyphens/>
        <w:spacing w:line="276" w:lineRule="auto"/>
        <w:ind w:firstLine="0"/>
        <w:rPr>
          <w:color w:val="000000" w:themeColor="text1"/>
        </w:rPr>
      </w:pPr>
    </w:p>
    <w:p w14:paraId="096F863C" w14:textId="246E1FED" w:rsidR="003D4162" w:rsidRDefault="00337378">
      <w:pPr>
        <w:pStyle w:val="31"/>
        <w:widowControl w:val="0"/>
        <w:suppressAutoHyphens/>
        <w:spacing w:line="276" w:lineRule="auto"/>
        <w:rPr>
          <w:color w:val="FF0000"/>
        </w:rPr>
      </w:pPr>
      <w:r>
        <w:rPr>
          <w:color w:val="000000" w:themeColor="text1"/>
        </w:rPr>
        <w:t>В январе-</w:t>
      </w:r>
      <w:r w:rsidR="007B48F6">
        <w:rPr>
          <w:color w:val="000000" w:themeColor="text1"/>
        </w:rPr>
        <w:t>июне</w:t>
      </w:r>
      <w:r>
        <w:rPr>
          <w:color w:val="000000" w:themeColor="text1"/>
        </w:rPr>
        <w:t xml:space="preserve"> 2023 года на территории Самарской области наблюдался </w:t>
      </w:r>
      <w:r w:rsidRPr="008B4815">
        <w:t>миграционный прирост (</w:t>
      </w:r>
      <w:r w:rsidR="007B48F6">
        <w:t>2474</w:t>
      </w:r>
      <w:r w:rsidR="00937EF9">
        <w:t xml:space="preserve"> </w:t>
      </w:r>
      <w:r w:rsidRPr="008B4815">
        <w:t>человек</w:t>
      </w:r>
      <w:r w:rsidR="007B48F6">
        <w:t>а</w:t>
      </w:r>
      <w:r w:rsidRPr="008B4815">
        <w:t xml:space="preserve">), </w:t>
      </w:r>
      <w:r>
        <w:t>сложившийся за счет обмена населением со странами СНГ.</w:t>
      </w:r>
    </w:p>
    <w:p w14:paraId="167D596E" w14:textId="77777777" w:rsidR="003D4162" w:rsidRDefault="00337378">
      <w:pPr>
        <w:pStyle w:val="31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Общие итоги миграции </w:t>
      </w:r>
    </w:p>
    <w:p w14:paraId="61DC9C30" w14:textId="77777777" w:rsidR="003D4162" w:rsidRDefault="00337378">
      <w:pPr>
        <w:jc w:val="right"/>
        <w:rPr>
          <w:color w:val="000000" w:themeColor="text1"/>
        </w:rPr>
      </w:pPr>
      <w:r>
        <w:rPr>
          <w:color w:val="000000" w:themeColor="text1"/>
        </w:rPr>
        <w:t>человек</w:t>
      </w:r>
    </w:p>
    <w:tbl>
      <w:tblPr>
        <w:tblW w:w="9923" w:type="dxa"/>
        <w:jc w:val="center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851"/>
        <w:gridCol w:w="1560"/>
        <w:gridCol w:w="849"/>
        <w:gridCol w:w="856"/>
        <w:gridCol w:w="1554"/>
      </w:tblGrid>
      <w:tr w:rsidR="003D4162" w14:paraId="04C2A212" w14:textId="77777777" w:rsidTr="00FE0B7F">
        <w:trPr>
          <w:cantSplit/>
          <w:trHeight w:val="185"/>
          <w:jc w:val="center"/>
        </w:trPr>
        <w:tc>
          <w:tcPr>
            <w:tcW w:w="3402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760C55C" w14:textId="77777777" w:rsidR="003D4162" w:rsidRDefault="003D4162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1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5828" w14:textId="6D7B0C19" w:rsidR="003D4162" w:rsidRDefault="00337378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Январь-</w:t>
            </w:r>
            <w:r w:rsidR="00746280">
              <w:rPr>
                <w:color w:val="000000" w:themeColor="text1"/>
              </w:rPr>
              <w:t>июнь</w:t>
            </w:r>
          </w:p>
        </w:tc>
      </w:tr>
      <w:tr w:rsidR="003D4162" w14:paraId="084EBB39" w14:textId="77777777" w:rsidTr="00FE0B7F">
        <w:trPr>
          <w:cantSplit/>
          <w:trHeight w:val="185"/>
          <w:jc w:val="center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9D02E1C" w14:textId="77777777" w:rsidR="003D4162" w:rsidRDefault="003D4162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AA0A" w14:textId="77777777" w:rsidR="003D4162" w:rsidRDefault="00337378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 г.</w:t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E825" w14:textId="64411BF5" w:rsidR="003D4162" w:rsidRPr="00112A71" w:rsidRDefault="00337378">
            <w:pPr>
              <w:spacing w:line="240" w:lineRule="exact"/>
              <w:jc w:val="center"/>
              <w:rPr>
                <w:color w:val="000000" w:themeColor="text1"/>
                <w:vertAlign w:val="superscript"/>
                <w:lang w:val="en-US"/>
              </w:rPr>
            </w:pPr>
            <w:r>
              <w:rPr>
                <w:color w:val="000000" w:themeColor="text1"/>
              </w:rPr>
              <w:t>2022 г.</w:t>
            </w:r>
            <w:r w:rsidR="00112A71" w:rsidRPr="00112A71">
              <w:rPr>
                <w:color w:val="000000" w:themeColor="text1"/>
                <w:sz w:val="20"/>
                <w:szCs w:val="20"/>
                <w:vertAlign w:val="superscript"/>
                <w:lang w:val="en-US"/>
              </w:rPr>
              <w:t>2)</w:t>
            </w:r>
          </w:p>
        </w:tc>
      </w:tr>
      <w:tr w:rsidR="003D4162" w14:paraId="3713943D" w14:textId="77777777" w:rsidTr="00FE0B7F">
        <w:trPr>
          <w:cantSplit/>
          <w:trHeight w:val="145"/>
          <w:jc w:val="center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F7133C7" w14:textId="77777777" w:rsidR="003D4162" w:rsidRDefault="003D4162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4DC2A5E" w14:textId="77777777" w:rsidR="003D4162" w:rsidRDefault="00337378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число </w:t>
            </w:r>
            <w:proofErr w:type="gramStart"/>
            <w:r>
              <w:rPr>
                <w:color w:val="000000" w:themeColor="text1"/>
              </w:rPr>
              <w:t>пр</w:t>
            </w:r>
            <w:r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D522027" w14:textId="77777777" w:rsidR="003D4162" w:rsidRDefault="00337378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число </w:t>
            </w:r>
            <w:proofErr w:type="gramStart"/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ы</w:t>
            </w:r>
            <w:r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2A8675C" w14:textId="77777777" w:rsidR="003D4162" w:rsidRDefault="00337378">
            <w:pPr>
              <w:pStyle w:val="afd"/>
              <w:widowControl w:val="0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192238A" w14:textId="77777777" w:rsidR="003D4162" w:rsidRDefault="00337378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число </w:t>
            </w:r>
            <w:proofErr w:type="gramStart"/>
            <w:r>
              <w:rPr>
                <w:color w:val="000000" w:themeColor="text1"/>
              </w:rPr>
              <w:t>пр</w:t>
            </w:r>
            <w:r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E6A4D49" w14:textId="77777777" w:rsidR="003D4162" w:rsidRDefault="00337378">
            <w:pPr>
              <w:pStyle w:val="a8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число </w:t>
            </w:r>
            <w:proofErr w:type="gramStart"/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ы</w:t>
            </w:r>
            <w:r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F23AF94" w14:textId="228F83E8" w:rsidR="003D4162" w:rsidRDefault="00337378" w:rsidP="00CD2DF4">
            <w:pPr>
              <w:pStyle w:val="a8"/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миграционный прирост, убыль</w:t>
            </w:r>
            <w:proofErr w:type="gramStart"/>
            <w:r>
              <w:rPr>
                <w:color w:val="000000" w:themeColor="text1"/>
              </w:rPr>
              <w:t xml:space="preserve"> (-)</w:t>
            </w:r>
            <w:proofErr w:type="gramEnd"/>
          </w:p>
        </w:tc>
      </w:tr>
      <w:tr w:rsidR="007B48F6" w14:paraId="7822E4FA" w14:textId="77777777" w:rsidTr="009643A7">
        <w:trPr>
          <w:cantSplit/>
          <w:trHeight w:val="274"/>
          <w:jc w:val="center"/>
        </w:trPr>
        <w:tc>
          <w:tcPr>
            <w:tcW w:w="34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AA8FA" w14:textId="77777777" w:rsidR="007B48F6" w:rsidRDefault="007B48F6" w:rsidP="007B48F6">
            <w:pPr>
              <w:spacing w:line="240" w:lineRule="exact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Миграция – всего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136DE" w14:textId="1F633E66" w:rsidR="007B48F6" w:rsidRDefault="007B48F6" w:rsidP="007B48F6">
            <w:pPr>
              <w:pStyle w:val="aff2"/>
              <w:ind w:right="113"/>
              <w:jc w:val="right"/>
            </w:pPr>
            <w:r>
              <w:t>30186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2B764" w14:textId="49D810E3" w:rsidR="007B48F6" w:rsidRDefault="007B48F6" w:rsidP="007B48F6">
            <w:pPr>
              <w:pStyle w:val="aff2"/>
              <w:ind w:right="113"/>
              <w:jc w:val="right"/>
            </w:pPr>
            <w:r>
              <w:t>27712</w:t>
            </w: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261E0" w14:textId="5C0F5475" w:rsidR="007B48F6" w:rsidRDefault="007B48F6" w:rsidP="007B48F6">
            <w:pPr>
              <w:pStyle w:val="aff2"/>
              <w:ind w:right="397"/>
              <w:jc w:val="right"/>
            </w:pPr>
            <w:r>
              <w:t>2474</w:t>
            </w:r>
          </w:p>
        </w:tc>
        <w:tc>
          <w:tcPr>
            <w:tcW w:w="8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1B375" w14:textId="404EB1FB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31554</w:t>
            </w:r>
          </w:p>
        </w:tc>
        <w:tc>
          <w:tcPr>
            <w:tcW w:w="8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E4453" w14:textId="1D526513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34822</w:t>
            </w:r>
          </w:p>
        </w:tc>
        <w:tc>
          <w:tcPr>
            <w:tcW w:w="155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02688" w14:textId="736CA82D" w:rsidR="007B48F6" w:rsidRDefault="007B48F6" w:rsidP="007B48F6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>
              <w:t>-3268</w:t>
            </w:r>
          </w:p>
        </w:tc>
      </w:tr>
      <w:tr w:rsidR="007B48F6" w14:paraId="12B50A1D" w14:textId="77777777" w:rsidTr="009643A7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74626" w14:textId="77777777" w:rsidR="007B48F6" w:rsidRDefault="007B48F6" w:rsidP="007B48F6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 неё: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B1F69" w14:textId="0D2DBFC1" w:rsidR="007B48F6" w:rsidRDefault="007B48F6" w:rsidP="007B48F6">
            <w:pPr>
              <w:pStyle w:val="aff2"/>
              <w:ind w:right="113"/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BF82" w14:textId="45461DFC" w:rsidR="007B48F6" w:rsidRDefault="007B48F6" w:rsidP="007B48F6">
            <w:pPr>
              <w:pStyle w:val="aff2"/>
              <w:ind w:right="113"/>
              <w:jc w:val="right"/>
            </w:pPr>
            <w: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B930" w14:textId="4D13F52D" w:rsidR="007B48F6" w:rsidRDefault="007B48F6" w:rsidP="007B48F6">
            <w:pPr>
              <w:pStyle w:val="aff2"/>
              <w:ind w:right="397"/>
              <w:jc w:val="right"/>
            </w:pPr>
            <w:r>
              <w:t> 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053E9" w14:textId="6573F66D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FD395" w14:textId="1BC2CC2D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 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4CEF9" w14:textId="27176C3A" w:rsidR="007B48F6" w:rsidRDefault="007B48F6" w:rsidP="007B48F6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>
              <w:t> </w:t>
            </w:r>
          </w:p>
        </w:tc>
      </w:tr>
      <w:tr w:rsidR="007B48F6" w14:paraId="1E5C15A1" w14:textId="77777777" w:rsidTr="009643A7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1C457" w14:textId="77777777" w:rsidR="007B48F6" w:rsidRDefault="007B48F6" w:rsidP="007B48F6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61439" w14:textId="33935658" w:rsidR="007B48F6" w:rsidRDefault="007B48F6" w:rsidP="007B48F6">
            <w:pPr>
              <w:pStyle w:val="aff2"/>
              <w:ind w:right="113"/>
              <w:jc w:val="right"/>
            </w:pPr>
            <w:r>
              <w:t>14547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2A7A6" w14:textId="4004034B" w:rsidR="007B48F6" w:rsidRDefault="007B48F6" w:rsidP="007B48F6">
            <w:pPr>
              <w:pStyle w:val="aff2"/>
              <w:ind w:right="113"/>
              <w:jc w:val="right"/>
            </w:pPr>
            <w:r>
              <w:t>14547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65615" w14:textId="3D91F11F" w:rsidR="007B48F6" w:rsidRDefault="007B48F6" w:rsidP="007B48F6">
            <w:pPr>
              <w:spacing w:line="240" w:lineRule="exact"/>
              <w:ind w:right="397"/>
              <w:jc w:val="right"/>
            </w:pPr>
            <w:r>
              <w:t>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1481C" w14:textId="1E3E739E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15509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823FA" w14:textId="08B93E54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15509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046F" w14:textId="6C453015" w:rsidR="007B48F6" w:rsidRDefault="007B48F6" w:rsidP="007B48F6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>
              <w:t>х</w:t>
            </w:r>
          </w:p>
        </w:tc>
      </w:tr>
      <w:tr w:rsidR="007B48F6" w14:paraId="143B960C" w14:textId="77777777" w:rsidTr="009643A7">
        <w:trPr>
          <w:cantSplit/>
          <w:trHeight w:val="110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68C57" w14:textId="77777777" w:rsidR="007B48F6" w:rsidRDefault="007B48F6" w:rsidP="007B48F6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4"/>
              </w:rPr>
              <w:t>Внешняя (</w:t>
            </w:r>
            <w:r>
              <w:rPr>
                <w:color w:val="000000" w:themeColor="text1"/>
                <w:spacing w:val="-4"/>
                <w:kern w:val="2"/>
              </w:rPr>
              <w:t>для региона</w:t>
            </w:r>
            <w:r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2D10D" w14:textId="395DCFDB" w:rsidR="007B48F6" w:rsidRDefault="007B48F6" w:rsidP="007B48F6">
            <w:pPr>
              <w:pStyle w:val="aff2"/>
              <w:ind w:right="113"/>
              <w:jc w:val="right"/>
            </w:pPr>
            <w:r>
              <w:t>15639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ACBB3" w14:textId="00B7D369" w:rsidR="007B48F6" w:rsidRDefault="007B48F6" w:rsidP="007B48F6">
            <w:pPr>
              <w:pStyle w:val="aff2"/>
              <w:ind w:right="113"/>
              <w:jc w:val="right"/>
            </w:pPr>
            <w:r>
              <w:t>13165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53BC3" w14:textId="609E887A" w:rsidR="007B48F6" w:rsidRDefault="007B48F6" w:rsidP="007B48F6">
            <w:pPr>
              <w:pStyle w:val="aff2"/>
              <w:ind w:right="397"/>
              <w:jc w:val="right"/>
            </w:pPr>
            <w:r>
              <w:t>2474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28859" w14:textId="760DE8E8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16045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59660" w14:textId="1DA85B1C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19313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6A4C3" w14:textId="6DBEDDCA" w:rsidR="007B48F6" w:rsidRDefault="007B48F6" w:rsidP="007B48F6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>
              <w:t>-3268</w:t>
            </w:r>
          </w:p>
        </w:tc>
      </w:tr>
      <w:tr w:rsidR="007B48F6" w14:paraId="1E911D2C" w14:textId="77777777" w:rsidTr="009643A7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80F98" w14:textId="77777777" w:rsidR="007B48F6" w:rsidRDefault="007B48F6" w:rsidP="007B48F6">
            <w:pPr>
              <w:spacing w:line="240" w:lineRule="exact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0DC3" w14:textId="5C8B48C2" w:rsidR="007B48F6" w:rsidRDefault="007B48F6" w:rsidP="007B48F6">
            <w:pPr>
              <w:pStyle w:val="aff2"/>
              <w:ind w:right="113"/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DFFD" w14:textId="6A8E3A30" w:rsidR="007B48F6" w:rsidRDefault="007B48F6" w:rsidP="007B48F6">
            <w:pPr>
              <w:pStyle w:val="aff2"/>
              <w:ind w:right="113"/>
              <w:jc w:val="right"/>
            </w:pPr>
            <w: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A0D5" w14:textId="5D4DC9A4" w:rsidR="007B48F6" w:rsidRDefault="007B48F6" w:rsidP="007B48F6">
            <w:pPr>
              <w:pStyle w:val="aff2"/>
              <w:ind w:right="397"/>
              <w:jc w:val="right"/>
            </w:pPr>
            <w:r>
              <w:t> 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306DE" w14:textId="305A9681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B23F4" w14:textId="7D1497DF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 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0F0D" w14:textId="703480D4" w:rsidR="007B48F6" w:rsidRDefault="007B48F6" w:rsidP="007B48F6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>
              <w:t> </w:t>
            </w:r>
          </w:p>
        </w:tc>
      </w:tr>
      <w:tr w:rsidR="007B48F6" w14:paraId="0F8538C9" w14:textId="77777777" w:rsidTr="009643A7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8E458" w14:textId="77777777" w:rsidR="007B48F6" w:rsidRDefault="007B48F6" w:rsidP="007B48F6">
            <w:pPr>
              <w:spacing w:line="240" w:lineRule="exact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межрегиональная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E920" w14:textId="79DC77D8" w:rsidR="007B48F6" w:rsidRDefault="007B48F6" w:rsidP="007B48F6">
            <w:pPr>
              <w:pStyle w:val="aff2"/>
              <w:ind w:right="113"/>
              <w:jc w:val="right"/>
            </w:pPr>
            <w:r>
              <w:t>9192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82C58" w14:textId="72BDBF77" w:rsidR="007B48F6" w:rsidRDefault="007B48F6" w:rsidP="007B48F6">
            <w:pPr>
              <w:pStyle w:val="aff2"/>
              <w:ind w:right="113"/>
              <w:jc w:val="right"/>
            </w:pPr>
            <w:r>
              <w:t>9400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CE4" w14:textId="361AF596" w:rsidR="007B48F6" w:rsidRDefault="007B48F6" w:rsidP="007B48F6">
            <w:pPr>
              <w:pStyle w:val="aff2"/>
              <w:ind w:right="397"/>
              <w:jc w:val="right"/>
            </w:pPr>
            <w:r>
              <w:t>-208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79743" w14:textId="6391E29E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9702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2B66A" w14:textId="6433A289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10339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CC883" w14:textId="16698358" w:rsidR="007B48F6" w:rsidRDefault="007B48F6" w:rsidP="007B48F6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>
              <w:t>-637</w:t>
            </w:r>
          </w:p>
        </w:tc>
      </w:tr>
      <w:tr w:rsidR="007B48F6" w14:paraId="4954B10F" w14:textId="77777777" w:rsidTr="009643A7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03FC7" w14:textId="77777777" w:rsidR="007B48F6" w:rsidRDefault="007B48F6" w:rsidP="007B48F6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со странами СНГ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B7715" w14:textId="0727F4B1" w:rsidR="007B48F6" w:rsidRDefault="007B48F6" w:rsidP="007B48F6">
            <w:pPr>
              <w:pStyle w:val="aff2"/>
              <w:ind w:right="113"/>
              <w:jc w:val="right"/>
            </w:pPr>
            <w:r>
              <w:t>6257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4268A" w14:textId="765156B8" w:rsidR="007B48F6" w:rsidRDefault="007B48F6" w:rsidP="007B48F6">
            <w:pPr>
              <w:pStyle w:val="aff2"/>
              <w:ind w:right="113"/>
              <w:jc w:val="right"/>
            </w:pPr>
            <w:r>
              <w:t>3555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741AB" w14:textId="1829EB71" w:rsidR="007B48F6" w:rsidRDefault="007B48F6" w:rsidP="007B48F6">
            <w:pPr>
              <w:pStyle w:val="aff2"/>
              <w:ind w:right="397"/>
              <w:jc w:val="right"/>
            </w:pPr>
            <w:r>
              <w:t>2702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F062E" w14:textId="1B7EC809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6076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CCA01" w14:textId="70A5CDDF" w:rsidR="007B48F6" w:rsidRDefault="007B48F6" w:rsidP="007B48F6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8391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E8A84" w14:textId="2921E8C5" w:rsidR="007B48F6" w:rsidRDefault="007B48F6" w:rsidP="007B48F6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>
              <w:t>-2315</w:t>
            </w:r>
          </w:p>
        </w:tc>
      </w:tr>
      <w:tr w:rsidR="007B48F6" w14:paraId="2F5F11B5" w14:textId="77777777" w:rsidTr="008C7B3A">
        <w:trPr>
          <w:cantSplit/>
          <w:trHeight w:val="77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511974C0" w14:textId="77777777" w:rsidR="007B48F6" w:rsidRDefault="007B48F6" w:rsidP="007B48F6">
            <w:pPr>
              <w:spacing w:line="240" w:lineRule="exact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другими зарубежными</w:t>
            </w:r>
          </w:p>
          <w:p w14:paraId="58A0BD98" w14:textId="77777777" w:rsidR="007B48F6" w:rsidRDefault="007B48F6" w:rsidP="007B48F6">
            <w:pPr>
              <w:spacing w:line="240" w:lineRule="exact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странами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299653E0" w14:textId="2E76BE7B" w:rsidR="007B48F6" w:rsidRDefault="007B48F6" w:rsidP="008C7B3A">
            <w:pPr>
              <w:pStyle w:val="aff2"/>
              <w:ind w:right="113"/>
              <w:jc w:val="right"/>
            </w:pPr>
            <w:r>
              <w:t>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071C822F" w14:textId="018F9DC7" w:rsidR="007B48F6" w:rsidRDefault="007B48F6" w:rsidP="008C7B3A">
            <w:pPr>
              <w:pStyle w:val="aff2"/>
              <w:ind w:right="113"/>
              <w:jc w:val="right"/>
            </w:pPr>
            <w: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6BBAF553" w14:textId="2E0001FD" w:rsidR="007B48F6" w:rsidRDefault="007B48F6" w:rsidP="008C7B3A">
            <w:pPr>
              <w:pStyle w:val="aff2"/>
              <w:ind w:right="397"/>
              <w:jc w:val="right"/>
            </w:pPr>
            <w:r>
              <w:t>-20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627074" w14:textId="62F9BB0B" w:rsidR="007B48F6" w:rsidRDefault="007B48F6" w:rsidP="008C7B3A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267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81035C" w14:textId="306819AD" w:rsidR="007B48F6" w:rsidRDefault="007B48F6" w:rsidP="008C7B3A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>
              <w:t>583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6AA594" w14:textId="383CF560" w:rsidR="007B48F6" w:rsidRDefault="007B48F6" w:rsidP="008C7B3A">
            <w:pPr>
              <w:spacing w:line="240" w:lineRule="exact"/>
              <w:ind w:right="397"/>
              <w:jc w:val="right"/>
              <w:rPr>
                <w:color w:val="000000" w:themeColor="text1"/>
              </w:rPr>
            </w:pPr>
            <w:r>
              <w:t>-316</w:t>
            </w:r>
          </w:p>
        </w:tc>
      </w:tr>
    </w:tbl>
    <w:p w14:paraId="75BF7EAF" w14:textId="0D6261EB" w:rsidR="003D4162" w:rsidRPr="00CD2DF4" w:rsidRDefault="00337378" w:rsidP="00CD2DF4">
      <w:pPr>
        <w:widowControl/>
        <w:ind w:left="-142" w:right="-284"/>
        <w:jc w:val="left"/>
        <w:rPr>
          <w:sz w:val="18"/>
          <w:szCs w:val="18"/>
        </w:rPr>
      </w:pPr>
      <w:r w:rsidRPr="00CD2DF4">
        <w:rPr>
          <w:sz w:val="18"/>
          <w:szCs w:val="18"/>
          <w:vertAlign w:val="superscript"/>
        </w:rPr>
        <w:t xml:space="preserve">1) </w:t>
      </w:r>
      <w:r w:rsidR="006F6D2E" w:rsidRPr="00CD2DF4">
        <w:rPr>
          <w:sz w:val="18"/>
          <w:szCs w:val="18"/>
        </w:rPr>
        <w:t>С учетом прибывших из Донецкой Народной Республики, Луганской Народной Республики, Херсонской и Запорожской областей.</w:t>
      </w:r>
      <w:r w:rsidR="006F6D2E" w:rsidRPr="00CD2DF4">
        <w:rPr>
          <w:sz w:val="18"/>
          <w:szCs w:val="18"/>
          <w:vertAlign w:val="superscript"/>
        </w:rPr>
        <w:t xml:space="preserve"> </w:t>
      </w:r>
      <w:r w:rsidR="006F6D2E" w:rsidRPr="00CD2DF4">
        <w:rPr>
          <w:sz w:val="18"/>
          <w:szCs w:val="18"/>
        </w:rPr>
        <w:t>Данные могут быть скорректированы.</w:t>
      </w:r>
    </w:p>
    <w:p w14:paraId="36635811" w14:textId="2D1E3B09" w:rsidR="00112A71" w:rsidRPr="00CD2DF4" w:rsidRDefault="00112A71" w:rsidP="00CD2DF4">
      <w:pPr>
        <w:widowControl/>
        <w:ind w:left="-142" w:right="-284"/>
        <w:jc w:val="left"/>
        <w:rPr>
          <w:sz w:val="18"/>
          <w:szCs w:val="18"/>
        </w:rPr>
      </w:pPr>
      <w:r w:rsidRPr="00CD2DF4">
        <w:rPr>
          <w:sz w:val="18"/>
          <w:szCs w:val="18"/>
          <w:vertAlign w:val="superscript"/>
        </w:rPr>
        <w:t>2)</w:t>
      </w:r>
      <w:r w:rsidRPr="00CD2DF4">
        <w:rPr>
          <w:sz w:val="18"/>
          <w:szCs w:val="18"/>
        </w:rPr>
        <w:t xml:space="preserve"> Данные актуализированы после формирования годовых показателей. </w:t>
      </w:r>
    </w:p>
    <w:p w14:paraId="4E6BF67C" w14:textId="77777777" w:rsidR="003D4162" w:rsidRDefault="003D4162">
      <w:pPr>
        <w:suppressAutoHyphens/>
        <w:spacing w:line="264" w:lineRule="auto"/>
        <w:ind w:firstLine="709"/>
      </w:pPr>
    </w:p>
    <w:p w14:paraId="1EDBD714" w14:textId="77777777" w:rsidR="003D4162" w:rsidRDefault="003D4162">
      <w:pPr>
        <w:suppressAutoHyphens/>
        <w:spacing w:line="264" w:lineRule="auto"/>
        <w:ind w:firstLine="709"/>
      </w:pPr>
    </w:p>
    <w:p w14:paraId="72D6E08C" w14:textId="77777777" w:rsidR="003D4162" w:rsidRDefault="003D4162">
      <w:pPr>
        <w:suppressAutoHyphens/>
        <w:spacing w:line="264" w:lineRule="auto"/>
        <w:ind w:firstLine="709"/>
      </w:pPr>
    </w:p>
    <w:p w14:paraId="76C41CB1" w14:textId="77777777" w:rsidR="00CD2DF4" w:rsidRDefault="00CD2DF4">
      <w:pPr>
        <w:suppressAutoHyphens/>
        <w:spacing w:line="264" w:lineRule="auto"/>
        <w:ind w:firstLine="709"/>
      </w:pPr>
    </w:p>
    <w:p w14:paraId="3871433C" w14:textId="77777777" w:rsidR="003D4162" w:rsidRDefault="003D4162">
      <w:pPr>
        <w:suppressAutoHyphens/>
        <w:spacing w:line="264" w:lineRule="auto"/>
        <w:ind w:firstLine="709"/>
      </w:pPr>
    </w:p>
    <w:p w14:paraId="1C8B3314" w14:textId="0E777933" w:rsidR="003D4162" w:rsidRDefault="00337378">
      <w:pPr>
        <w:pStyle w:val="31"/>
        <w:widowControl w:val="0"/>
        <w:suppressAutoHyphens/>
        <w:spacing w:line="276" w:lineRule="auto"/>
      </w:pPr>
      <w:r>
        <w:rPr>
          <w:color w:val="000000" w:themeColor="text1"/>
        </w:rPr>
        <w:lastRenderedPageBreak/>
        <w:t>По сравнению с аналогичным периодом прошлого года в январе-</w:t>
      </w:r>
      <w:r w:rsidR="00746280">
        <w:t>июне</w:t>
      </w:r>
      <w:r w:rsidRPr="008B4815">
        <w:t xml:space="preserve"> 2023 года произошло увеличение числа прибывших из стран СНГ на </w:t>
      </w:r>
      <w:r w:rsidR="00746280">
        <w:t xml:space="preserve">3,0% </w:t>
      </w:r>
      <w:r w:rsidRPr="008B4815">
        <w:t>и сокращение числа выбывших в 2,</w:t>
      </w:r>
      <w:r w:rsidR="008B4815" w:rsidRPr="008B4815">
        <w:t>4</w:t>
      </w:r>
      <w:r w:rsidRPr="008B4815">
        <w:t xml:space="preserve"> раза. В результате сформировался миграционный прирост </w:t>
      </w:r>
      <w:r w:rsidR="00746280">
        <w:t>2702</w:t>
      </w:r>
      <w:r w:rsidRPr="008B4815">
        <w:t xml:space="preserve"> человек</w:t>
      </w:r>
      <w:r w:rsidR="00937EF9">
        <w:t>а.</w:t>
      </w:r>
    </w:p>
    <w:p w14:paraId="23334C53" w14:textId="62412654" w:rsidR="003D4162" w:rsidRPr="005011A9" w:rsidRDefault="00337378">
      <w:pPr>
        <w:suppressAutoHyphens/>
        <w:spacing w:line="264" w:lineRule="auto"/>
        <w:ind w:firstLine="709"/>
        <w:rPr>
          <w:color w:val="FF0000"/>
        </w:rPr>
      </w:pPr>
      <w:r>
        <w:t xml:space="preserve">Большую часть </w:t>
      </w:r>
      <w:r w:rsidRPr="008B4815">
        <w:t>миграционного прироста, сложившегося в результате обмена населением со странами СНГ, составляют мигранты из Таджикистана (</w:t>
      </w:r>
      <w:r w:rsidR="00746280">
        <w:t>1904</w:t>
      </w:r>
      <w:r w:rsidRPr="008B4815">
        <w:t xml:space="preserve"> человек</w:t>
      </w:r>
      <w:r w:rsidR="00746280">
        <w:t>а</w:t>
      </w:r>
      <w:r w:rsidRPr="008B4815">
        <w:t>).</w:t>
      </w:r>
    </w:p>
    <w:p w14:paraId="0203DFA0" w14:textId="77777777" w:rsidR="003D4162" w:rsidRDefault="003D4162">
      <w:pPr>
        <w:suppressAutoHyphens/>
        <w:spacing w:line="264" w:lineRule="auto"/>
        <w:ind w:firstLine="709"/>
        <w:rPr>
          <w:color w:val="000000" w:themeColor="text1"/>
        </w:rPr>
      </w:pPr>
    </w:p>
    <w:p w14:paraId="69A6BDF0" w14:textId="77777777" w:rsidR="003D4162" w:rsidRDefault="00337378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Миграционный обмен населением со странами СНГ</w:t>
      </w:r>
    </w:p>
    <w:p w14:paraId="3CD17E9A" w14:textId="77777777" w:rsidR="003D4162" w:rsidRDefault="00337378">
      <w:pPr>
        <w:pStyle w:val="af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0"/>
        <w:gridCol w:w="989"/>
        <w:gridCol w:w="853"/>
        <w:gridCol w:w="1559"/>
        <w:gridCol w:w="850"/>
        <w:gridCol w:w="851"/>
        <w:gridCol w:w="1559"/>
      </w:tblGrid>
      <w:tr w:rsidR="003D4162" w14:paraId="1CFF2E8B" w14:textId="77777777" w:rsidTr="00FE0B7F">
        <w:trPr>
          <w:cantSplit/>
          <w:tblHeader/>
        </w:trPr>
        <w:tc>
          <w:tcPr>
            <w:tcW w:w="3120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</w:tcPr>
          <w:p w14:paraId="4BF29F54" w14:textId="77777777" w:rsidR="003D4162" w:rsidRDefault="003D4162">
            <w:pPr>
              <w:pStyle w:val="af8"/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1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3B00" w14:textId="0E821257" w:rsidR="003D4162" w:rsidRDefault="00337378">
            <w:pPr>
              <w:pStyle w:val="af9"/>
              <w:widowControl w:val="0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Январь-</w:t>
            </w:r>
            <w:r w:rsidR="007462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июнь</w:t>
            </w:r>
          </w:p>
        </w:tc>
      </w:tr>
      <w:tr w:rsidR="003D4162" w14:paraId="1AE5FCC9" w14:textId="77777777" w:rsidTr="00FE0B7F">
        <w:trPr>
          <w:cantSplit/>
          <w:tblHeader/>
        </w:trPr>
        <w:tc>
          <w:tcPr>
            <w:tcW w:w="3120" w:type="dxa"/>
            <w:vMerge/>
            <w:tcBorders>
              <w:left w:val="single" w:sz="4" w:space="0" w:color="000000"/>
              <w:bottom w:val="double" w:sz="4" w:space="0" w:color="000000"/>
            </w:tcBorders>
          </w:tcPr>
          <w:p w14:paraId="04A93F2D" w14:textId="77777777" w:rsidR="003D4162" w:rsidRDefault="003D4162">
            <w:pPr>
              <w:pStyle w:val="af8"/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490F" w14:textId="77777777" w:rsidR="003D4162" w:rsidRDefault="00337378">
            <w:pPr>
              <w:pStyle w:val="af9"/>
              <w:widowControl w:val="0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2023 г.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1)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A8A0" w14:textId="7DED7D54" w:rsidR="003D4162" w:rsidRPr="003531E8" w:rsidRDefault="00337378">
            <w:pPr>
              <w:pStyle w:val="af9"/>
              <w:widowControl w:val="0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2022 г.</w:t>
            </w:r>
            <w:r w:rsidR="003531E8"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</w:rPr>
              <w:t>2)</w:t>
            </w:r>
          </w:p>
        </w:tc>
      </w:tr>
      <w:tr w:rsidR="003D4162" w14:paraId="26125B23" w14:textId="77777777" w:rsidTr="00FE0B7F">
        <w:trPr>
          <w:cantSplit/>
          <w:tblHeader/>
        </w:trPr>
        <w:tc>
          <w:tcPr>
            <w:tcW w:w="3120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41F6BD6" w14:textId="77777777" w:rsidR="003D4162" w:rsidRDefault="003D4162">
            <w:pPr>
              <w:pStyle w:val="af8"/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478A8CA" w14:textId="77777777" w:rsidR="003D4162" w:rsidRDefault="00337378">
            <w:pPr>
              <w:pStyle w:val="af9"/>
              <w:widowControl w:val="0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прибы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  <w:proofErr w:type="gram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3F02220" w14:textId="77777777" w:rsidR="003D4162" w:rsidRDefault="00337378">
            <w:pPr>
              <w:pStyle w:val="af9"/>
              <w:widowControl w:val="0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E5A102D" w14:textId="77777777" w:rsidR="003D4162" w:rsidRDefault="00337378">
            <w:pPr>
              <w:pStyle w:val="af9"/>
              <w:widowControl w:val="0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02B4D10" w14:textId="77777777" w:rsidR="003D4162" w:rsidRDefault="00337378">
            <w:pPr>
              <w:pStyle w:val="af9"/>
              <w:widowControl w:val="0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83839EE" w14:textId="77777777" w:rsidR="003D4162" w:rsidRDefault="00337378">
            <w:pPr>
              <w:pStyle w:val="af9"/>
              <w:widowControl w:val="0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0130E23" w14:textId="77777777" w:rsidR="003D4162" w:rsidRDefault="00337378">
            <w:pPr>
              <w:pStyle w:val="af9"/>
              <w:widowControl w:val="0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</w:tr>
      <w:tr w:rsidR="00746280" w14:paraId="54CD0686" w14:textId="77777777" w:rsidTr="00CD2DF4">
        <w:trPr>
          <w:cantSplit/>
        </w:trPr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F2276" w14:textId="77777777" w:rsidR="00746280" w:rsidRDefault="00746280" w:rsidP="00746280">
            <w:pPr>
              <w:pStyle w:val="af8"/>
              <w:widowControl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9CD0D" w14:textId="6835F91B" w:rsidR="00746280" w:rsidRDefault="00746280" w:rsidP="00746280">
            <w:pPr>
              <w:pStyle w:val="aff2"/>
              <w:ind w:right="113"/>
              <w:jc w:val="right"/>
            </w:pPr>
            <w:r>
              <w:t>6257</w:t>
            </w:r>
          </w:p>
        </w:tc>
        <w:tc>
          <w:tcPr>
            <w:tcW w:w="8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C50CD" w14:textId="79A25DDE" w:rsidR="00746280" w:rsidRDefault="00746280" w:rsidP="00746280">
            <w:pPr>
              <w:pStyle w:val="aff2"/>
              <w:ind w:right="113"/>
              <w:jc w:val="right"/>
            </w:pPr>
            <w:r>
              <w:t>3555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4A3A9" w14:textId="64F7FE6A" w:rsidR="00746280" w:rsidRDefault="00746280" w:rsidP="00746280">
            <w:pPr>
              <w:pStyle w:val="aff2"/>
              <w:ind w:right="397"/>
              <w:jc w:val="right"/>
            </w:pPr>
            <w:r>
              <w:t>2702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76667" w14:textId="18E81096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6076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07FB9" w14:textId="19D1096F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8391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B08AE4" w14:textId="0363B0FC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-2315</w:t>
            </w:r>
          </w:p>
        </w:tc>
      </w:tr>
      <w:tr w:rsidR="00746280" w14:paraId="1CBCB098" w14:textId="77777777" w:rsidTr="007B4003">
        <w:trPr>
          <w:cantSplit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01746" w14:textId="77777777" w:rsidR="00746280" w:rsidRDefault="00746280" w:rsidP="00746280">
            <w:pPr>
              <w:pStyle w:val="afa"/>
              <w:widowControl w:val="0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9B50B" w14:textId="228955DE" w:rsidR="00746280" w:rsidRDefault="00746280" w:rsidP="00746280">
            <w:pPr>
              <w:pStyle w:val="af9"/>
              <w:widowControl w:val="0"/>
              <w:spacing w:before="0" w:after="0" w:line="240" w:lineRule="exact"/>
              <w:ind w:left="-28"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32DF5" w14:textId="09AFE079" w:rsidR="00746280" w:rsidRDefault="00746280" w:rsidP="00746280">
            <w:pPr>
              <w:pStyle w:val="af9"/>
              <w:widowControl w:val="0"/>
              <w:spacing w:before="0" w:after="0" w:line="240" w:lineRule="exact"/>
              <w:ind w:left="-28" w:right="113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C400" w14:textId="3B4325A0" w:rsidR="00746280" w:rsidRDefault="00746280" w:rsidP="00746280">
            <w:pPr>
              <w:pStyle w:val="af9"/>
              <w:widowControl w:val="0"/>
              <w:spacing w:before="0" w:after="0" w:line="240" w:lineRule="exact"/>
              <w:ind w:left="-28" w:right="397"/>
              <w:jc w:val="right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A3673" w14:textId="1A073049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BCC2" w14:textId="20D42D19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1364C" w14:textId="06D2E3FD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 </w:t>
            </w:r>
          </w:p>
        </w:tc>
      </w:tr>
      <w:tr w:rsidR="00746280" w14:paraId="22635B65" w14:textId="77777777" w:rsidTr="00CD2DF4">
        <w:trPr>
          <w:cantSplit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F666D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Азербайджан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927B5" w14:textId="63811475" w:rsidR="00746280" w:rsidRDefault="00746280" w:rsidP="00746280">
            <w:pPr>
              <w:pStyle w:val="aff2"/>
              <w:ind w:right="113"/>
              <w:jc w:val="right"/>
            </w:pPr>
            <w:r>
              <w:t>311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528DD" w14:textId="69FACB81" w:rsidR="00746280" w:rsidRDefault="00746280" w:rsidP="00746280">
            <w:pPr>
              <w:pStyle w:val="aff2"/>
              <w:ind w:right="113"/>
              <w:jc w:val="right"/>
            </w:pPr>
            <w: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D8585" w14:textId="555E0F7E" w:rsidR="00746280" w:rsidRDefault="00746280" w:rsidP="00746280">
            <w:pPr>
              <w:pStyle w:val="aff2"/>
              <w:ind w:right="397"/>
              <w:jc w:val="right"/>
            </w:pPr>
            <w:r>
              <w:t>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813FC" w14:textId="148549BD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328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38E21" w14:textId="586A9FE4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560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04AD2" w14:textId="0D84CB91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-232</w:t>
            </w:r>
          </w:p>
        </w:tc>
      </w:tr>
      <w:tr w:rsidR="00746280" w14:paraId="3F09C33E" w14:textId="77777777" w:rsidTr="00CD2DF4">
        <w:trPr>
          <w:cantSplit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5E3E4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Армения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4967E" w14:textId="3A823612" w:rsidR="00746280" w:rsidRDefault="00746280" w:rsidP="00746280">
            <w:pPr>
              <w:pStyle w:val="aff2"/>
              <w:ind w:right="113"/>
              <w:jc w:val="right"/>
            </w:pPr>
            <w:r>
              <w:t>621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E327F" w14:textId="30611374" w:rsidR="00746280" w:rsidRDefault="00746280" w:rsidP="00746280">
            <w:pPr>
              <w:pStyle w:val="aff2"/>
              <w:ind w:right="113"/>
              <w:jc w:val="right"/>
            </w:pPr>
            <w:r>
              <w:t>469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3F9FE" w14:textId="1734047D" w:rsidR="00746280" w:rsidRDefault="00746280" w:rsidP="00746280">
            <w:pPr>
              <w:pStyle w:val="aff2"/>
              <w:ind w:right="397"/>
              <w:jc w:val="right"/>
            </w:pPr>
            <w:r>
              <w:t>152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A6689" w14:textId="419CDD7E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709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C4067" w14:textId="39E9F973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1331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BF96D2" w14:textId="60137FFA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-622</w:t>
            </w:r>
          </w:p>
        </w:tc>
      </w:tr>
      <w:tr w:rsidR="00746280" w14:paraId="1F475EDC" w14:textId="77777777" w:rsidTr="00CD2DF4">
        <w:trPr>
          <w:cantSplit/>
          <w:trHeight w:val="13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3E9E7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Беларусь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12E96" w14:textId="6721736F" w:rsidR="00746280" w:rsidRDefault="00746280" w:rsidP="00746280">
            <w:pPr>
              <w:pStyle w:val="aff2"/>
              <w:ind w:right="113"/>
              <w:jc w:val="right"/>
            </w:pPr>
            <w:r>
              <w:t>29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53172" w14:textId="09564C75" w:rsidR="00746280" w:rsidRDefault="00746280" w:rsidP="00746280">
            <w:pPr>
              <w:pStyle w:val="aff2"/>
              <w:ind w:right="113"/>
              <w:jc w:val="right"/>
            </w:pPr>
            <w: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6AD0B" w14:textId="4EBFE3E5" w:rsidR="00746280" w:rsidRDefault="00746280" w:rsidP="00746280">
            <w:pPr>
              <w:pStyle w:val="aff2"/>
              <w:ind w:right="397"/>
              <w:jc w:val="right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49558B" w14:textId="3296954B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63611C" w14:textId="55EA3490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9117B4" w14:textId="14EF5BBF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-58</w:t>
            </w:r>
          </w:p>
        </w:tc>
      </w:tr>
      <w:tr w:rsidR="00746280" w14:paraId="23D63253" w14:textId="77777777" w:rsidTr="00CD2DF4">
        <w:trPr>
          <w:cantSplit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EEB2D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Казахстан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0DB3E" w14:textId="3D9F6349" w:rsidR="00746280" w:rsidRDefault="00746280" w:rsidP="00746280">
            <w:pPr>
              <w:pStyle w:val="aff2"/>
              <w:ind w:right="113"/>
              <w:jc w:val="right"/>
            </w:pPr>
            <w:r>
              <w:t>617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78E59" w14:textId="26B0CA80" w:rsidR="00746280" w:rsidRDefault="00746280" w:rsidP="00746280">
            <w:pPr>
              <w:pStyle w:val="aff2"/>
              <w:ind w:right="113"/>
              <w:jc w:val="right"/>
            </w:pPr>
            <w:r>
              <w:t>473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CC859" w14:textId="67556850" w:rsidR="00746280" w:rsidRDefault="00746280" w:rsidP="00746280">
            <w:pPr>
              <w:pStyle w:val="aff2"/>
              <w:ind w:right="397"/>
              <w:jc w:val="right"/>
            </w:pPr>
            <w:r>
              <w:t>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EB3E9" w14:textId="528FC0C5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786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98A041" w14:textId="6FE31B22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1193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89057" w14:textId="7694D1D2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-407</w:t>
            </w:r>
          </w:p>
        </w:tc>
      </w:tr>
      <w:tr w:rsidR="00746280" w14:paraId="0DBEFE60" w14:textId="77777777" w:rsidTr="00CD2DF4">
        <w:trPr>
          <w:cantSplit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55006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Киргизия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BE706" w14:textId="464269D6" w:rsidR="00746280" w:rsidRDefault="00746280" w:rsidP="00746280">
            <w:pPr>
              <w:pStyle w:val="aff2"/>
              <w:ind w:right="113"/>
              <w:jc w:val="right"/>
            </w:pPr>
            <w:r>
              <w:t>482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A99EF" w14:textId="7CE31D04" w:rsidR="00746280" w:rsidRDefault="00746280" w:rsidP="00746280">
            <w:pPr>
              <w:pStyle w:val="aff2"/>
              <w:ind w:right="113"/>
              <w:jc w:val="right"/>
            </w:pPr>
            <w:r>
              <w:t>263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04DFA" w14:textId="2FDD2055" w:rsidR="00746280" w:rsidRDefault="00746280" w:rsidP="00746280">
            <w:pPr>
              <w:pStyle w:val="aff2"/>
              <w:ind w:right="397"/>
              <w:jc w:val="right"/>
            </w:pPr>
            <w:r>
              <w:t>219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C35E0" w14:textId="512E3CB6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426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2BCC36" w14:textId="75DBF82B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828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45F46E" w14:textId="12CC7299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-402</w:t>
            </w:r>
          </w:p>
        </w:tc>
      </w:tr>
      <w:tr w:rsidR="00746280" w14:paraId="401F1DD5" w14:textId="77777777" w:rsidTr="00CD2DF4">
        <w:trPr>
          <w:cantSplit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15741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D4329" w14:textId="48551D7D" w:rsidR="00746280" w:rsidRDefault="00746280" w:rsidP="00746280">
            <w:pPr>
              <w:pStyle w:val="aff2"/>
              <w:ind w:right="113"/>
              <w:jc w:val="right"/>
            </w:pPr>
            <w:r>
              <w:t>32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66120" w14:textId="04593050" w:rsidR="00746280" w:rsidRDefault="00746280" w:rsidP="00746280">
            <w:pPr>
              <w:pStyle w:val="aff2"/>
              <w:ind w:right="113"/>
              <w:jc w:val="right"/>
            </w:pPr>
            <w: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8CB50" w14:textId="6C9F0FC0" w:rsidR="00746280" w:rsidRDefault="00746280" w:rsidP="00746280">
            <w:pPr>
              <w:pStyle w:val="aff2"/>
              <w:ind w:right="397"/>
              <w:jc w:val="right"/>
            </w:pPr>
            <w:r>
              <w:t>-4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DC88DD" w14:textId="2D2C3CC6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B6718" w14:textId="152453DF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ED146" w14:textId="2DB2409E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-25</w:t>
            </w:r>
          </w:p>
        </w:tc>
      </w:tr>
      <w:tr w:rsidR="00746280" w14:paraId="68236D88" w14:textId="77777777" w:rsidTr="00CD2DF4">
        <w:trPr>
          <w:cantSplit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83F16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Таджикистан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8E625" w14:textId="2A65C67D" w:rsidR="00746280" w:rsidRDefault="00746280" w:rsidP="00746280">
            <w:pPr>
              <w:pStyle w:val="aff2"/>
              <w:ind w:right="113"/>
              <w:jc w:val="right"/>
            </w:pPr>
            <w:r>
              <w:t>3264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1C0ED" w14:textId="1D7C8221" w:rsidR="00746280" w:rsidRDefault="00746280" w:rsidP="00746280">
            <w:pPr>
              <w:pStyle w:val="aff2"/>
              <w:ind w:right="113"/>
              <w:jc w:val="right"/>
            </w:pPr>
            <w:r>
              <w:t>1360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339BC" w14:textId="4C98E1DC" w:rsidR="00746280" w:rsidRDefault="00746280" w:rsidP="00746280">
            <w:pPr>
              <w:pStyle w:val="aff2"/>
              <w:ind w:right="397"/>
              <w:jc w:val="right"/>
            </w:pPr>
            <w:r>
              <w:t>1904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AC1E2" w14:textId="201DA5C4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2701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CB3C0" w14:textId="2C6D18CF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2380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88C85" w14:textId="705D9769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321</w:t>
            </w:r>
          </w:p>
        </w:tc>
      </w:tr>
      <w:tr w:rsidR="00746280" w14:paraId="7D338056" w14:textId="77777777" w:rsidTr="00CD2DF4">
        <w:trPr>
          <w:cantSplit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DE27C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Туркмения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66DFD" w14:textId="51868BA8" w:rsidR="00746280" w:rsidRDefault="00746280" w:rsidP="00746280">
            <w:pPr>
              <w:pStyle w:val="aff2"/>
              <w:ind w:right="113"/>
              <w:jc w:val="right"/>
            </w:pPr>
            <w:r>
              <w:t>110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64C90" w14:textId="31A89741" w:rsidR="00746280" w:rsidRDefault="00746280" w:rsidP="00746280">
            <w:pPr>
              <w:pStyle w:val="aff2"/>
              <w:ind w:right="113"/>
              <w:jc w:val="right"/>
            </w:pPr>
            <w:r>
              <w:t>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41F5A" w14:textId="2BBF6FAE" w:rsidR="00746280" w:rsidRDefault="00746280" w:rsidP="00746280">
            <w:pPr>
              <w:pStyle w:val="aff2"/>
              <w:ind w:right="397"/>
              <w:jc w:val="right"/>
            </w:pPr>
            <w: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E3C765" w14:textId="6A2C4298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51F5E" w14:textId="3F03BFFF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714365" w14:textId="0DE9805E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-25</w:t>
            </w:r>
          </w:p>
        </w:tc>
      </w:tr>
      <w:tr w:rsidR="00746280" w14:paraId="2B3D2502" w14:textId="77777777" w:rsidTr="00CD2DF4">
        <w:trPr>
          <w:cantSplit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F4CD1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Узбекистан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2C538" w14:textId="51EE4ABF" w:rsidR="00746280" w:rsidRDefault="00746280" w:rsidP="00746280">
            <w:pPr>
              <w:pStyle w:val="aff2"/>
              <w:ind w:right="113"/>
              <w:jc w:val="right"/>
            </w:pPr>
            <w:r>
              <w:t>593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4C046" w14:textId="3DB66EDB" w:rsidR="00746280" w:rsidRDefault="00746280" w:rsidP="00746280">
            <w:pPr>
              <w:pStyle w:val="aff2"/>
              <w:ind w:right="113"/>
              <w:jc w:val="right"/>
            </w:pPr>
            <w:r>
              <w:t>385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1097B" w14:textId="1AC7AFDD" w:rsidR="00746280" w:rsidRDefault="00746280" w:rsidP="00746280">
            <w:pPr>
              <w:pStyle w:val="aff2"/>
              <w:ind w:right="397"/>
              <w:jc w:val="right"/>
            </w:pPr>
            <w:r>
              <w:t>208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759B88" w14:textId="79B25EC3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575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DCA72B" w14:textId="4AEA68DC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1224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5F2B7" w14:textId="1DC589E1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-649</w:t>
            </w:r>
          </w:p>
        </w:tc>
      </w:tr>
      <w:tr w:rsidR="00746280" w14:paraId="1C01CC9A" w14:textId="77777777" w:rsidTr="00CD2DF4">
        <w:trPr>
          <w:cantSplit/>
          <w:trHeight w:val="7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63C17EFD" w14:textId="77777777" w:rsidR="00746280" w:rsidRDefault="00746280" w:rsidP="00746280">
            <w:pPr>
              <w:spacing w:line="240" w:lineRule="exact"/>
              <w:ind w:left="1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Украина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113191C5" w14:textId="3E473AEE" w:rsidR="00746280" w:rsidRDefault="00746280" w:rsidP="00746280">
            <w:pPr>
              <w:pStyle w:val="aff2"/>
              <w:ind w:right="113"/>
              <w:jc w:val="right"/>
            </w:pPr>
            <w:r>
              <w:t>198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35B1EE96" w14:textId="4DAC8D28" w:rsidR="00746280" w:rsidRDefault="00746280" w:rsidP="00746280">
            <w:pPr>
              <w:pStyle w:val="aff2"/>
              <w:ind w:right="113"/>
              <w:jc w:val="right"/>
            </w:pPr>
            <w:r>
              <w:t>325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061AB6EE" w14:textId="6FB0296B" w:rsidR="00746280" w:rsidRDefault="00746280" w:rsidP="00746280">
            <w:pPr>
              <w:pStyle w:val="aff2"/>
              <w:ind w:right="397"/>
              <w:jc w:val="right"/>
            </w:pPr>
            <w:r>
              <w:t>-127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E8720C" w14:textId="5431F1AB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403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C08ED" w14:textId="1B111A72" w:rsidR="00746280" w:rsidRDefault="00746280" w:rsidP="00746280">
            <w:pPr>
              <w:ind w:right="113"/>
              <w:jc w:val="right"/>
              <w:rPr>
                <w:color w:val="000000" w:themeColor="text1"/>
              </w:rPr>
            </w:pPr>
            <w:r>
              <w:t>619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9F72BE" w14:textId="7A303B69" w:rsidR="00746280" w:rsidRDefault="00746280" w:rsidP="00746280">
            <w:pPr>
              <w:ind w:right="454"/>
              <w:jc w:val="right"/>
              <w:rPr>
                <w:color w:val="000000" w:themeColor="text1"/>
              </w:rPr>
            </w:pPr>
            <w:r>
              <w:t>-216</w:t>
            </w:r>
          </w:p>
        </w:tc>
      </w:tr>
    </w:tbl>
    <w:p w14:paraId="61F48375" w14:textId="77777777" w:rsidR="00CD2DF4" w:rsidRDefault="00CD2DF4" w:rsidP="003531E8">
      <w:pPr>
        <w:widowControl/>
        <w:spacing w:before="20"/>
        <w:ind w:right="-284"/>
        <w:jc w:val="left"/>
        <w:rPr>
          <w:sz w:val="18"/>
          <w:szCs w:val="18"/>
        </w:rPr>
      </w:pPr>
      <w:r w:rsidRPr="00CD2DF4">
        <w:rPr>
          <w:sz w:val="18"/>
          <w:szCs w:val="18"/>
          <w:vertAlign w:val="superscript"/>
        </w:rPr>
        <w:t xml:space="preserve">1) </w:t>
      </w:r>
      <w:r w:rsidRPr="00CD2DF4">
        <w:rPr>
          <w:sz w:val="18"/>
          <w:szCs w:val="18"/>
        </w:rPr>
        <w:t>С учетом прибывших из Донецкой Народной Республики, Луганской Народной Республики, Херсонской и Запорожской областей.</w:t>
      </w:r>
      <w:r w:rsidRPr="00CD2DF4">
        <w:rPr>
          <w:sz w:val="18"/>
          <w:szCs w:val="18"/>
          <w:vertAlign w:val="superscript"/>
        </w:rPr>
        <w:t xml:space="preserve"> </w:t>
      </w:r>
      <w:r w:rsidRPr="00CD2DF4">
        <w:rPr>
          <w:sz w:val="18"/>
          <w:szCs w:val="18"/>
        </w:rPr>
        <w:t>Данные могут быть скорректированы.</w:t>
      </w:r>
    </w:p>
    <w:p w14:paraId="2253C961" w14:textId="035C1064" w:rsidR="003531E8" w:rsidRPr="00CD2DF4" w:rsidRDefault="003531E8" w:rsidP="003531E8">
      <w:pPr>
        <w:widowControl/>
        <w:spacing w:before="20"/>
        <w:ind w:right="-284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>2)</w:t>
      </w:r>
      <w:r w:rsidRPr="003531E8">
        <w:rPr>
          <w:sz w:val="18"/>
          <w:szCs w:val="18"/>
        </w:rPr>
        <w:t xml:space="preserve"> Данные актуализированы после формирования годовых показателей.</w:t>
      </w:r>
    </w:p>
    <w:p w14:paraId="0C12E0CD" w14:textId="77777777" w:rsidR="003D4162" w:rsidRDefault="003D4162"/>
    <w:p w14:paraId="7C6408DA" w14:textId="77777777" w:rsidR="00CD2DF4" w:rsidRDefault="00CD2DF4"/>
    <w:p w14:paraId="24B47BDF" w14:textId="77777777" w:rsidR="00CD2DF4" w:rsidRDefault="00CD2DF4"/>
    <w:p w14:paraId="3B00EA69" w14:textId="77777777" w:rsidR="00CD2DF4" w:rsidRDefault="00CD2DF4"/>
    <w:p w14:paraId="4B46DC6F" w14:textId="77777777" w:rsidR="003D4162" w:rsidRDefault="003D4162"/>
    <w:p w14:paraId="78835E7F" w14:textId="77777777" w:rsidR="003D4162" w:rsidRDefault="003D4162"/>
    <w:tbl>
      <w:tblPr>
        <w:tblpPr w:leftFromText="180" w:rightFromText="180" w:vertAnchor="text" w:horzAnchor="margin" w:tblpY="134"/>
        <w:tblW w:w="9889" w:type="dxa"/>
        <w:tblLayout w:type="fixed"/>
        <w:tblLook w:val="04A0" w:firstRow="1" w:lastRow="0" w:firstColumn="1" w:lastColumn="0" w:noHBand="0" w:noVBand="1"/>
      </w:tblPr>
      <w:tblGrid>
        <w:gridCol w:w="5490"/>
        <w:gridCol w:w="1702"/>
        <w:gridCol w:w="2697"/>
      </w:tblGrid>
      <w:tr w:rsidR="00F27FED" w14:paraId="4C486EC9" w14:textId="77777777" w:rsidTr="00CD2DF4">
        <w:tc>
          <w:tcPr>
            <w:tcW w:w="5490" w:type="dxa"/>
            <w:vAlign w:val="bottom"/>
          </w:tcPr>
          <w:p w14:paraId="241837D0" w14:textId="77777777" w:rsidR="00F27FED" w:rsidRDefault="00F27FED" w:rsidP="00F27FED">
            <w:pPr>
              <w:keepNext/>
              <w:jc w:val="left"/>
              <w:outlineLvl w:val="2"/>
              <w:rPr>
                <w:szCs w:val="28"/>
              </w:rPr>
            </w:pPr>
            <w:r>
              <w:rPr>
                <w:szCs w:val="28"/>
              </w:rPr>
              <w:t>Руководитель Территориального органа</w:t>
            </w:r>
          </w:p>
          <w:p w14:paraId="5021FAB5" w14:textId="77777777" w:rsidR="00F27FED" w:rsidRDefault="00F27FED" w:rsidP="00F27FED">
            <w:pPr>
              <w:keepNext/>
              <w:jc w:val="left"/>
              <w:outlineLvl w:val="2"/>
              <w:rPr>
                <w:szCs w:val="28"/>
              </w:rPr>
            </w:pPr>
            <w:r>
              <w:rPr>
                <w:szCs w:val="28"/>
              </w:rPr>
              <w:t>Федеральной службы государственной</w:t>
            </w:r>
          </w:p>
          <w:p w14:paraId="034B8A23" w14:textId="429BCAEB" w:rsidR="00F27FED" w:rsidRDefault="00F27FED" w:rsidP="00F27FED">
            <w:pPr>
              <w:keepNext/>
              <w:jc w:val="left"/>
              <w:outlineLvl w:val="2"/>
              <w:rPr>
                <w:szCs w:val="28"/>
              </w:rPr>
            </w:pPr>
            <w:r>
              <w:rPr>
                <w:szCs w:val="28"/>
              </w:rPr>
              <w:t>статистики по Самарской области</w:t>
            </w:r>
          </w:p>
        </w:tc>
        <w:tc>
          <w:tcPr>
            <w:tcW w:w="1702" w:type="dxa"/>
            <w:vAlign w:val="bottom"/>
          </w:tcPr>
          <w:p w14:paraId="03FF2248" w14:textId="77777777" w:rsidR="00F27FED" w:rsidRDefault="00F27FED" w:rsidP="00F27FED">
            <w:pPr>
              <w:rPr>
                <w:iCs/>
              </w:rPr>
            </w:pPr>
          </w:p>
        </w:tc>
        <w:tc>
          <w:tcPr>
            <w:tcW w:w="2697" w:type="dxa"/>
            <w:vAlign w:val="bottom"/>
          </w:tcPr>
          <w:p w14:paraId="6DD2D529" w14:textId="2564E634" w:rsidR="00F27FED" w:rsidRDefault="00F27FED" w:rsidP="00F27FED">
            <w:pPr>
              <w:jc w:val="right"/>
              <w:rPr>
                <w:iCs/>
              </w:rPr>
            </w:pPr>
            <w:r>
              <w:rPr>
                <w:iCs/>
              </w:rPr>
              <w:t xml:space="preserve">Д.Г. </w:t>
            </w:r>
            <w:proofErr w:type="spellStart"/>
            <w:r>
              <w:rPr>
                <w:iCs/>
              </w:rPr>
              <w:t>Бажуткин</w:t>
            </w:r>
            <w:proofErr w:type="spellEnd"/>
          </w:p>
        </w:tc>
      </w:tr>
    </w:tbl>
    <w:p w14:paraId="11CEEB1E" w14:textId="77777777" w:rsidR="003D4162" w:rsidRDefault="003D4162"/>
    <w:sectPr w:rsidR="003D4162" w:rsidSect="00515848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304" w:right="991" w:bottom="1418" w:left="1418" w:header="567" w:footer="567" w:gutter="0"/>
      <w:pgNumType w:start="105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31A62" w14:textId="77777777" w:rsidR="00800672" w:rsidRDefault="00800672">
      <w:r>
        <w:separator/>
      </w:r>
    </w:p>
  </w:endnote>
  <w:endnote w:type="continuationSeparator" w:id="0">
    <w:p w14:paraId="0AB3A731" w14:textId="77777777" w:rsidR="00800672" w:rsidRDefault="0080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EF16D" w14:textId="77777777" w:rsidR="003D4162" w:rsidRDefault="00337378">
    <w:pPr>
      <w:pStyle w:val="af7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1AD6D26E" wp14:editId="3E53983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803FA35" w14:textId="77777777" w:rsidR="003D4162" w:rsidRDefault="00337378">
                          <w:pPr>
                            <w:pStyle w:val="af7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1AD6D26E" id="Врезка1" o:spid="_x0000_s1026" style="position:absolute;left:0;text-align:left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2803FA35" w14:textId="77777777" w:rsidR="003D4162" w:rsidRDefault="00337378">
                    <w:pPr>
                      <w:pStyle w:val="af7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D8F3A" w14:textId="77777777" w:rsidR="003D4162" w:rsidRDefault="00337378">
    <w:pPr>
      <w:pStyle w:val="af7"/>
      <w:pBdr>
        <w:top w:val="double" w:sz="4" w:space="1" w:color="000000" w:shadow="1"/>
        <w:left w:val="double" w:sz="4" w:space="4" w:color="000000" w:shadow="1"/>
        <w:bottom w:val="double" w:sz="4" w:space="1" w:color="000000" w:shadow="1"/>
        <w:right w:val="double" w:sz="4" w:space="6" w:color="000000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175C7B84" w14:textId="0F12172A" w:rsidR="003D4162" w:rsidRDefault="00337378">
    <w:pPr>
      <w:pStyle w:val="af7"/>
      <w:pBdr>
        <w:top w:val="double" w:sz="4" w:space="1" w:color="000000" w:shadow="1"/>
        <w:left w:val="double" w:sz="4" w:space="4" w:color="000000" w:shadow="1"/>
        <w:bottom w:val="double" w:sz="4" w:space="1" w:color="000000" w:shadow="1"/>
        <w:right w:val="double" w:sz="4" w:space="6" w:color="000000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3"/>
        <w:rFonts w:ascii="Wingdings" w:eastAsia="Wingdings" w:hAnsi="Wingdings" w:cs="Wingdings"/>
      </w:rPr>
      <w:t></w:t>
    </w:r>
    <w:r>
      <w:rPr>
        <w:b/>
        <w:i/>
        <w:sz w:val="16"/>
      </w:rPr>
      <w:t xml:space="preserve">СОЦИАЛЬНО-ЭКОНОМИЧЕСКОЕ ПОЛОЖЕНИЕ САМАРСКОЙ ОБЛАСТИ                                        </w:t>
    </w:r>
    <w:r w:rsidR="008C7B3A" w:rsidRPr="008C7B3A">
      <w:rPr>
        <w:b/>
        <w:i/>
        <w:sz w:val="16"/>
      </w:rPr>
      <w:t xml:space="preserve">      </w:t>
    </w:r>
    <w:r>
      <w:rPr>
        <w:b/>
        <w:i/>
        <w:sz w:val="16"/>
      </w:rPr>
      <w:t xml:space="preserve">             январь-</w:t>
    </w:r>
    <w:r w:rsidR="008C7B3A">
      <w:rPr>
        <w:b/>
        <w:i/>
        <w:sz w:val="16"/>
      </w:rPr>
      <w:t>июл</w:t>
    </w:r>
    <w:r w:rsidR="008356D0">
      <w:rPr>
        <w:b/>
        <w:i/>
        <w:sz w:val="16"/>
      </w:rPr>
      <w:t>ь</w:t>
    </w:r>
    <w:r>
      <w:rPr>
        <w:b/>
        <w:i/>
        <w:sz w:val="16"/>
      </w:rPr>
      <w:t xml:space="preserve"> 2023</w:t>
    </w:r>
  </w:p>
  <w:p w14:paraId="51FB2974" w14:textId="77777777" w:rsidR="003D4162" w:rsidRDefault="00337378">
    <w:pPr>
      <w:pStyle w:val="af7"/>
      <w:tabs>
        <w:tab w:val="center" w:pos="4535"/>
        <w:tab w:val="left" w:pos="5341"/>
      </w:tabs>
      <w:jc w:val="center"/>
      <w:rPr>
        <w:sz w:val="16"/>
      </w:rPr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515848">
      <w:rPr>
        <w:rStyle w:val="a3"/>
        <w:noProof/>
      </w:rPr>
      <w:t>107</w:t>
    </w:r>
    <w:r>
      <w:rPr>
        <w:rStyle w:val="a3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AB2A9" w14:textId="77777777" w:rsidR="003D4162" w:rsidRDefault="00337378">
    <w:pPr>
      <w:pStyle w:val="af7"/>
      <w:pBdr>
        <w:top w:val="double" w:sz="4" w:space="1" w:color="000000" w:shadow="1"/>
        <w:left w:val="double" w:sz="4" w:space="4" w:color="000000" w:shadow="1"/>
        <w:bottom w:val="double" w:sz="4" w:space="1" w:color="000000" w:shadow="1"/>
        <w:right w:val="double" w:sz="4" w:space="6" w:color="000000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1F04ED1D" w14:textId="77777777" w:rsidR="003D4162" w:rsidRDefault="00337378">
    <w:pPr>
      <w:pStyle w:val="af7"/>
      <w:pBdr>
        <w:top w:val="double" w:sz="4" w:space="1" w:color="000000" w:shadow="1"/>
        <w:left w:val="double" w:sz="4" w:space="4" w:color="000000" w:shadow="1"/>
        <w:bottom w:val="double" w:sz="4" w:space="1" w:color="000000" w:shadow="1"/>
        <w:right w:val="double" w:sz="4" w:space="6" w:color="000000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3"/>
        <w:rFonts w:ascii="Wingdings" w:eastAsia="Wingdings" w:hAnsi="Wingdings" w:cs="Wingdings"/>
      </w:rPr>
      <w:t></w:t>
    </w:r>
    <w:r>
      <w:rPr>
        <w:b/>
        <w:i/>
        <w:sz w:val="16"/>
      </w:rPr>
      <w:t>СОЦИАЛЬНО-ЭКОНОМИЧЕСКОЕ ПОЛОЖЕНИЕ САМАРСКОЙ ОБЛАСТИ                                                     январь-апрель  2023</w:t>
    </w:r>
  </w:p>
  <w:p w14:paraId="1B0944B5" w14:textId="77777777" w:rsidR="003D4162" w:rsidRDefault="00337378">
    <w:pPr>
      <w:pStyle w:val="af7"/>
      <w:tabs>
        <w:tab w:val="center" w:pos="4535"/>
        <w:tab w:val="left" w:pos="5341"/>
      </w:tabs>
      <w:jc w:val="center"/>
      <w:rPr>
        <w:sz w:val="16"/>
      </w:rPr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>
      <w:rPr>
        <w:rStyle w:val="a3"/>
      </w:rPr>
      <w:t>90</w:t>
    </w:r>
    <w:r>
      <w:rPr>
        <w:rStyle w:val="a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2FA23" w14:textId="77777777" w:rsidR="00800672" w:rsidRDefault="00800672">
      <w:r>
        <w:separator/>
      </w:r>
    </w:p>
  </w:footnote>
  <w:footnote w:type="continuationSeparator" w:id="0">
    <w:p w14:paraId="54164C0E" w14:textId="77777777" w:rsidR="00800672" w:rsidRDefault="00800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18B49" w14:textId="77777777" w:rsidR="003D4162" w:rsidRDefault="00337378">
    <w:pPr>
      <w:pStyle w:val="1"/>
      <w:pBdr>
        <w:top w:val="double" w:sz="4" w:space="4" w:color="000000" w:shadow="1"/>
        <w:right w:val="double" w:sz="4" w:space="0" w:color="000000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2"/>
    <w:rsid w:val="000D6614"/>
    <w:rsid w:val="00112A71"/>
    <w:rsid w:val="00175993"/>
    <w:rsid w:val="001A4B02"/>
    <w:rsid w:val="00280917"/>
    <w:rsid w:val="00291143"/>
    <w:rsid w:val="00337378"/>
    <w:rsid w:val="003531E8"/>
    <w:rsid w:val="003C3BF6"/>
    <w:rsid w:val="003D4162"/>
    <w:rsid w:val="00444377"/>
    <w:rsid w:val="005011A9"/>
    <w:rsid w:val="0050789E"/>
    <w:rsid w:val="00515848"/>
    <w:rsid w:val="00577C61"/>
    <w:rsid w:val="00660FBB"/>
    <w:rsid w:val="006F6D2E"/>
    <w:rsid w:val="00746280"/>
    <w:rsid w:val="007B48F6"/>
    <w:rsid w:val="007C5689"/>
    <w:rsid w:val="00800672"/>
    <w:rsid w:val="00817DB8"/>
    <w:rsid w:val="008356D0"/>
    <w:rsid w:val="008B4815"/>
    <w:rsid w:val="008C7B3A"/>
    <w:rsid w:val="00937EF9"/>
    <w:rsid w:val="00CD2DF4"/>
    <w:rsid w:val="00CF0A13"/>
    <w:rsid w:val="00CF78F1"/>
    <w:rsid w:val="00F27FED"/>
    <w:rsid w:val="00F714A8"/>
    <w:rsid w:val="00FE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5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suppressAutoHyphens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000000" w:shadow="1"/>
        <w:left w:val="double" w:sz="4" w:space="4" w:color="000000" w:shadow="1"/>
        <w:bottom w:val="double" w:sz="4" w:space="1" w:color="000000" w:shadow="1"/>
        <w:right w:val="double" w:sz="4" w:space="4" w:color="000000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A516B8"/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A516B8"/>
    <w:rPr>
      <w:vertAlign w:val="superscript"/>
    </w:rPr>
  </w:style>
  <w:style w:type="character" w:customStyle="1" w:styleId="a5">
    <w:name w:val="Основной текст с отступом Знак"/>
    <w:link w:val="a6"/>
    <w:qFormat/>
    <w:rsid w:val="004F5941"/>
    <w:rPr>
      <w:sz w:val="24"/>
      <w:szCs w:val="24"/>
    </w:rPr>
  </w:style>
  <w:style w:type="character" w:customStyle="1" w:styleId="a7">
    <w:name w:val="Верхний колонтитул Знак"/>
    <w:link w:val="a8"/>
    <w:qFormat/>
    <w:rsid w:val="00615621"/>
    <w:rPr>
      <w:sz w:val="24"/>
      <w:szCs w:val="24"/>
      <w:lang w:val="ru-RU" w:eastAsia="ru-RU" w:bidi="ar-SA"/>
    </w:rPr>
  </w:style>
  <w:style w:type="character" w:customStyle="1" w:styleId="a9">
    <w:name w:val="Текст выноски Знак"/>
    <w:link w:val="aa"/>
    <w:uiPriority w:val="99"/>
    <w:semiHidden/>
    <w:qFormat/>
    <w:rsid w:val="00423179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1"/>
    <w:qFormat/>
    <w:rsid w:val="00856AD7"/>
    <w:rPr>
      <w:sz w:val="24"/>
      <w:szCs w:val="24"/>
    </w:rPr>
  </w:style>
  <w:style w:type="character" w:customStyle="1" w:styleId="30">
    <w:name w:val="Основной текст с отступом 3 Знак"/>
    <w:link w:val="31"/>
    <w:qFormat/>
    <w:rsid w:val="00937120"/>
    <w:rPr>
      <w:sz w:val="24"/>
      <w:szCs w:val="24"/>
    </w:rPr>
  </w:style>
  <w:style w:type="character" w:customStyle="1" w:styleId="ab">
    <w:name w:val="Текст концевой сноски Знак"/>
    <w:basedOn w:val="a0"/>
    <w:link w:val="ac"/>
    <w:uiPriority w:val="99"/>
    <w:semiHidden/>
    <w:qFormat/>
    <w:rsid w:val="006D0A7F"/>
  </w:style>
  <w:style w:type="character" w:customStyle="1" w:styleId="ad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f"/>
    <w:uiPriority w:val="99"/>
    <w:qFormat/>
    <w:rsid w:val="00754B05"/>
  </w:style>
  <w:style w:type="character" w:customStyle="1" w:styleId="af0">
    <w:name w:val="Символ сноски"/>
    <w:qFormat/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2">
    <w:name w:val="Body Text"/>
    <w:basedOn w:val="a"/>
    <w:rsid w:val="00A516B8"/>
    <w:rPr>
      <w:sz w:val="22"/>
    </w:rPr>
  </w:style>
  <w:style w:type="paragraph" w:styleId="af3">
    <w:name w:val="List"/>
    <w:basedOn w:val="af2"/>
    <w:rPr>
      <w:rFonts w:ascii="PT Astra Serif" w:hAnsi="PT Astra Serif" w:cs="Noto Sans Devanagari"/>
    </w:rPr>
  </w:style>
  <w:style w:type="paragraph" w:styleId="af4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paragraph" w:styleId="af5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6">
    <w:name w:val="Колонтитул"/>
    <w:basedOn w:val="a"/>
    <w:qFormat/>
  </w:style>
  <w:style w:type="paragraph" w:styleId="a8">
    <w:name w:val="header"/>
    <w:basedOn w:val="a"/>
    <w:link w:val="a7"/>
    <w:rsid w:val="00A516B8"/>
    <w:pPr>
      <w:tabs>
        <w:tab w:val="center" w:pos="4677"/>
        <w:tab w:val="right" w:pos="9355"/>
      </w:tabs>
    </w:pPr>
  </w:style>
  <w:style w:type="paragraph" w:styleId="af7">
    <w:name w:val="footer"/>
    <w:basedOn w:val="a"/>
    <w:rsid w:val="00A516B8"/>
    <w:pPr>
      <w:tabs>
        <w:tab w:val="center" w:pos="4677"/>
        <w:tab w:val="right" w:pos="9355"/>
      </w:tabs>
    </w:pPr>
  </w:style>
  <w:style w:type="paragraph" w:customStyle="1" w:styleId="af8">
    <w:name w:val="Таблица"/>
    <w:basedOn w:val="af9"/>
    <w:qFormat/>
    <w:rsid w:val="00A516B8"/>
    <w:pPr>
      <w:spacing w:before="0" w:after="0" w:line="220" w:lineRule="exact"/>
    </w:pPr>
    <w:rPr>
      <w:i w:val="0"/>
      <w:iCs w:val="0"/>
    </w:rPr>
  </w:style>
  <w:style w:type="paragraph" w:styleId="af9">
    <w:name w:val="Message Header"/>
    <w:basedOn w:val="a"/>
    <w:qFormat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fa">
    <w:name w:val="Таблотст"/>
    <w:basedOn w:val="af8"/>
    <w:qFormat/>
    <w:rsid w:val="00A516B8"/>
    <w:pPr>
      <w:ind w:left="85"/>
    </w:pPr>
  </w:style>
  <w:style w:type="paragraph" w:customStyle="1" w:styleId="afb">
    <w:name w:val="Заголграф"/>
    <w:basedOn w:val="3"/>
    <w:qFormat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2">
    <w:name w:val="Таблотст2"/>
    <w:basedOn w:val="af8"/>
    <w:qFormat/>
    <w:rsid w:val="00A516B8"/>
    <w:pPr>
      <w:ind w:left="170"/>
    </w:pPr>
  </w:style>
  <w:style w:type="paragraph" w:customStyle="1" w:styleId="afc">
    <w:name w:val="Единицы"/>
    <w:basedOn w:val="a"/>
    <w:qFormat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f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6">
    <w:name w:val="Body Text Indent"/>
    <w:basedOn w:val="a"/>
    <w:link w:val="a5"/>
    <w:rsid w:val="00A516B8"/>
    <w:pPr>
      <w:widowControl/>
      <w:ind w:firstLine="720"/>
    </w:pPr>
  </w:style>
  <w:style w:type="paragraph" w:customStyle="1" w:styleId="afd">
    <w:name w:val="номер страницы"/>
    <w:basedOn w:val="a"/>
    <w:qFormat/>
    <w:rsid w:val="00A516B8"/>
    <w:pPr>
      <w:widowControl/>
      <w:jc w:val="center"/>
    </w:pPr>
    <w:rPr>
      <w:rFonts w:ascii="Arial" w:hAnsi="Arial" w:cs="Arial"/>
    </w:rPr>
  </w:style>
  <w:style w:type="paragraph" w:styleId="31">
    <w:name w:val="Body Text Indent 3"/>
    <w:basedOn w:val="a"/>
    <w:link w:val="30"/>
    <w:qFormat/>
    <w:rsid w:val="00A516B8"/>
    <w:pPr>
      <w:widowControl/>
      <w:ind w:firstLine="709"/>
    </w:pPr>
  </w:style>
  <w:style w:type="paragraph" w:customStyle="1" w:styleId="afe">
    <w:name w:val="Страница"/>
    <w:basedOn w:val="a"/>
    <w:qFormat/>
    <w:rsid w:val="00A516B8"/>
    <w:pPr>
      <w:widowControl/>
    </w:pPr>
  </w:style>
  <w:style w:type="paragraph" w:styleId="aff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0"/>
    <w:qFormat/>
    <w:rsid w:val="00A516B8"/>
    <w:pPr>
      <w:ind w:firstLine="680"/>
    </w:pPr>
  </w:style>
  <w:style w:type="paragraph" w:styleId="aa">
    <w:name w:val="Balloon Text"/>
    <w:basedOn w:val="a"/>
    <w:link w:val="a9"/>
    <w:uiPriority w:val="99"/>
    <w:semiHidden/>
    <w:unhideWhenUsed/>
    <w:qFormat/>
    <w:rsid w:val="00423179"/>
    <w:rPr>
      <w:rFonts w:ascii="Tahoma" w:hAnsi="Tahoma"/>
      <w:sz w:val="16"/>
      <w:szCs w:val="16"/>
    </w:rPr>
  </w:style>
  <w:style w:type="paragraph" w:styleId="ac">
    <w:name w:val="endnote text"/>
    <w:basedOn w:val="a"/>
    <w:link w:val="ab"/>
    <w:uiPriority w:val="99"/>
    <w:semiHidden/>
    <w:unhideWhenUsed/>
    <w:rsid w:val="006D0A7F"/>
    <w:rPr>
      <w:sz w:val="20"/>
      <w:szCs w:val="20"/>
    </w:rPr>
  </w:style>
  <w:style w:type="paragraph" w:styleId="aff0">
    <w:name w:val="List Paragraph"/>
    <w:basedOn w:val="a"/>
    <w:uiPriority w:val="34"/>
    <w:qFormat/>
    <w:rsid w:val="00032B24"/>
    <w:pPr>
      <w:ind w:left="720"/>
      <w:contextualSpacing/>
    </w:pPr>
  </w:style>
  <w:style w:type="paragraph" w:customStyle="1" w:styleId="aff1">
    <w:name w:val="Содержимое врезки"/>
    <w:basedOn w:val="a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suppressAutoHyphens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000000" w:shadow="1"/>
        <w:left w:val="double" w:sz="4" w:space="4" w:color="000000" w:shadow="1"/>
        <w:bottom w:val="double" w:sz="4" w:space="1" w:color="000000" w:shadow="1"/>
        <w:right w:val="double" w:sz="4" w:space="4" w:color="000000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A516B8"/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A516B8"/>
    <w:rPr>
      <w:vertAlign w:val="superscript"/>
    </w:rPr>
  </w:style>
  <w:style w:type="character" w:customStyle="1" w:styleId="a5">
    <w:name w:val="Основной текст с отступом Знак"/>
    <w:link w:val="a6"/>
    <w:qFormat/>
    <w:rsid w:val="004F5941"/>
    <w:rPr>
      <w:sz w:val="24"/>
      <w:szCs w:val="24"/>
    </w:rPr>
  </w:style>
  <w:style w:type="character" w:customStyle="1" w:styleId="a7">
    <w:name w:val="Верхний колонтитул Знак"/>
    <w:link w:val="a8"/>
    <w:qFormat/>
    <w:rsid w:val="00615621"/>
    <w:rPr>
      <w:sz w:val="24"/>
      <w:szCs w:val="24"/>
      <w:lang w:val="ru-RU" w:eastAsia="ru-RU" w:bidi="ar-SA"/>
    </w:rPr>
  </w:style>
  <w:style w:type="character" w:customStyle="1" w:styleId="a9">
    <w:name w:val="Текст выноски Знак"/>
    <w:link w:val="aa"/>
    <w:uiPriority w:val="99"/>
    <w:semiHidden/>
    <w:qFormat/>
    <w:rsid w:val="00423179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1"/>
    <w:qFormat/>
    <w:rsid w:val="00856AD7"/>
    <w:rPr>
      <w:sz w:val="24"/>
      <w:szCs w:val="24"/>
    </w:rPr>
  </w:style>
  <w:style w:type="character" w:customStyle="1" w:styleId="30">
    <w:name w:val="Основной текст с отступом 3 Знак"/>
    <w:link w:val="31"/>
    <w:qFormat/>
    <w:rsid w:val="00937120"/>
    <w:rPr>
      <w:sz w:val="24"/>
      <w:szCs w:val="24"/>
    </w:rPr>
  </w:style>
  <w:style w:type="character" w:customStyle="1" w:styleId="ab">
    <w:name w:val="Текст концевой сноски Знак"/>
    <w:basedOn w:val="a0"/>
    <w:link w:val="ac"/>
    <w:uiPriority w:val="99"/>
    <w:semiHidden/>
    <w:qFormat/>
    <w:rsid w:val="006D0A7F"/>
  </w:style>
  <w:style w:type="character" w:customStyle="1" w:styleId="ad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f"/>
    <w:uiPriority w:val="99"/>
    <w:qFormat/>
    <w:rsid w:val="00754B05"/>
  </w:style>
  <w:style w:type="character" w:customStyle="1" w:styleId="af0">
    <w:name w:val="Символ сноски"/>
    <w:qFormat/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2">
    <w:name w:val="Body Text"/>
    <w:basedOn w:val="a"/>
    <w:rsid w:val="00A516B8"/>
    <w:rPr>
      <w:sz w:val="22"/>
    </w:rPr>
  </w:style>
  <w:style w:type="paragraph" w:styleId="af3">
    <w:name w:val="List"/>
    <w:basedOn w:val="af2"/>
    <w:rPr>
      <w:rFonts w:ascii="PT Astra Serif" w:hAnsi="PT Astra Serif" w:cs="Noto Sans Devanagari"/>
    </w:rPr>
  </w:style>
  <w:style w:type="paragraph" w:styleId="af4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paragraph" w:styleId="af5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6">
    <w:name w:val="Колонтитул"/>
    <w:basedOn w:val="a"/>
    <w:qFormat/>
  </w:style>
  <w:style w:type="paragraph" w:styleId="a8">
    <w:name w:val="header"/>
    <w:basedOn w:val="a"/>
    <w:link w:val="a7"/>
    <w:rsid w:val="00A516B8"/>
    <w:pPr>
      <w:tabs>
        <w:tab w:val="center" w:pos="4677"/>
        <w:tab w:val="right" w:pos="9355"/>
      </w:tabs>
    </w:pPr>
  </w:style>
  <w:style w:type="paragraph" w:styleId="af7">
    <w:name w:val="footer"/>
    <w:basedOn w:val="a"/>
    <w:rsid w:val="00A516B8"/>
    <w:pPr>
      <w:tabs>
        <w:tab w:val="center" w:pos="4677"/>
        <w:tab w:val="right" w:pos="9355"/>
      </w:tabs>
    </w:pPr>
  </w:style>
  <w:style w:type="paragraph" w:customStyle="1" w:styleId="af8">
    <w:name w:val="Таблица"/>
    <w:basedOn w:val="af9"/>
    <w:qFormat/>
    <w:rsid w:val="00A516B8"/>
    <w:pPr>
      <w:spacing w:before="0" w:after="0" w:line="220" w:lineRule="exact"/>
    </w:pPr>
    <w:rPr>
      <w:i w:val="0"/>
      <w:iCs w:val="0"/>
    </w:rPr>
  </w:style>
  <w:style w:type="paragraph" w:styleId="af9">
    <w:name w:val="Message Header"/>
    <w:basedOn w:val="a"/>
    <w:qFormat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fa">
    <w:name w:val="Таблотст"/>
    <w:basedOn w:val="af8"/>
    <w:qFormat/>
    <w:rsid w:val="00A516B8"/>
    <w:pPr>
      <w:ind w:left="85"/>
    </w:pPr>
  </w:style>
  <w:style w:type="paragraph" w:customStyle="1" w:styleId="afb">
    <w:name w:val="Заголграф"/>
    <w:basedOn w:val="3"/>
    <w:qFormat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2">
    <w:name w:val="Таблотст2"/>
    <w:basedOn w:val="af8"/>
    <w:qFormat/>
    <w:rsid w:val="00A516B8"/>
    <w:pPr>
      <w:ind w:left="170"/>
    </w:pPr>
  </w:style>
  <w:style w:type="paragraph" w:customStyle="1" w:styleId="afc">
    <w:name w:val="Единицы"/>
    <w:basedOn w:val="a"/>
    <w:qFormat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f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6">
    <w:name w:val="Body Text Indent"/>
    <w:basedOn w:val="a"/>
    <w:link w:val="a5"/>
    <w:rsid w:val="00A516B8"/>
    <w:pPr>
      <w:widowControl/>
      <w:ind w:firstLine="720"/>
    </w:pPr>
  </w:style>
  <w:style w:type="paragraph" w:customStyle="1" w:styleId="afd">
    <w:name w:val="номер страницы"/>
    <w:basedOn w:val="a"/>
    <w:qFormat/>
    <w:rsid w:val="00A516B8"/>
    <w:pPr>
      <w:widowControl/>
      <w:jc w:val="center"/>
    </w:pPr>
    <w:rPr>
      <w:rFonts w:ascii="Arial" w:hAnsi="Arial" w:cs="Arial"/>
    </w:rPr>
  </w:style>
  <w:style w:type="paragraph" w:styleId="31">
    <w:name w:val="Body Text Indent 3"/>
    <w:basedOn w:val="a"/>
    <w:link w:val="30"/>
    <w:qFormat/>
    <w:rsid w:val="00A516B8"/>
    <w:pPr>
      <w:widowControl/>
      <w:ind w:firstLine="709"/>
    </w:pPr>
  </w:style>
  <w:style w:type="paragraph" w:customStyle="1" w:styleId="afe">
    <w:name w:val="Страница"/>
    <w:basedOn w:val="a"/>
    <w:qFormat/>
    <w:rsid w:val="00A516B8"/>
    <w:pPr>
      <w:widowControl/>
    </w:pPr>
  </w:style>
  <w:style w:type="paragraph" w:styleId="aff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0"/>
    <w:qFormat/>
    <w:rsid w:val="00A516B8"/>
    <w:pPr>
      <w:ind w:firstLine="680"/>
    </w:pPr>
  </w:style>
  <w:style w:type="paragraph" w:styleId="aa">
    <w:name w:val="Balloon Text"/>
    <w:basedOn w:val="a"/>
    <w:link w:val="a9"/>
    <w:uiPriority w:val="99"/>
    <w:semiHidden/>
    <w:unhideWhenUsed/>
    <w:qFormat/>
    <w:rsid w:val="00423179"/>
    <w:rPr>
      <w:rFonts w:ascii="Tahoma" w:hAnsi="Tahoma"/>
      <w:sz w:val="16"/>
      <w:szCs w:val="16"/>
    </w:rPr>
  </w:style>
  <w:style w:type="paragraph" w:styleId="ac">
    <w:name w:val="endnote text"/>
    <w:basedOn w:val="a"/>
    <w:link w:val="ab"/>
    <w:uiPriority w:val="99"/>
    <w:semiHidden/>
    <w:unhideWhenUsed/>
    <w:rsid w:val="006D0A7F"/>
    <w:rPr>
      <w:sz w:val="20"/>
      <w:szCs w:val="20"/>
    </w:rPr>
  </w:style>
  <w:style w:type="paragraph" w:styleId="aff0">
    <w:name w:val="List Paragraph"/>
    <w:basedOn w:val="a"/>
    <w:uiPriority w:val="34"/>
    <w:qFormat/>
    <w:rsid w:val="00032B24"/>
    <w:pPr>
      <w:ind w:left="720"/>
      <w:contextualSpacing/>
    </w:pPr>
  </w:style>
  <w:style w:type="paragraph" w:customStyle="1" w:styleId="aff1">
    <w:name w:val="Содержимое врезки"/>
    <w:basedOn w:val="a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Лист1!$A$2:$A$31</c:f>
              <c:strCache>
                <c:ptCount val="30"/>
                <c:pt idx="0">
                  <c:v>январь 2021</c:v>
                </c:pt>
                <c:pt idx="1">
                  <c:v>февраль 2021</c:v>
                </c:pt>
                <c:pt idx="2">
                  <c:v>март 2021</c:v>
                </c:pt>
                <c:pt idx="3">
                  <c:v>апрель 2021</c:v>
                </c:pt>
                <c:pt idx="4">
                  <c:v>май 2021</c:v>
                </c:pt>
                <c:pt idx="5">
                  <c:v>июнь 2021</c:v>
                </c:pt>
                <c:pt idx="6">
                  <c:v>июль 2021</c:v>
                </c:pt>
                <c:pt idx="7">
                  <c:v>август 2021</c:v>
                </c:pt>
                <c:pt idx="8">
                  <c:v>сентябрь 2021</c:v>
                </c:pt>
                <c:pt idx="9">
                  <c:v>октябрь 2021</c:v>
                </c:pt>
                <c:pt idx="10">
                  <c:v>ноябрь 2021</c:v>
                </c:pt>
                <c:pt idx="11">
                  <c:v>декабрь 2021</c:v>
                </c:pt>
                <c:pt idx="12">
                  <c:v>январь 2022</c:v>
                </c:pt>
                <c:pt idx="13">
                  <c:v>февраль 2022</c:v>
                </c:pt>
                <c:pt idx="14">
                  <c:v>март 2022</c:v>
                </c:pt>
                <c:pt idx="15">
                  <c:v>апрель 2022</c:v>
                </c:pt>
                <c:pt idx="16">
                  <c:v>май 2022</c:v>
                </c:pt>
                <c:pt idx="17">
                  <c:v>июнь 2022</c:v>
                </c:pt>
                <c:pt idx="18">
                  <c:v>июль 2022</c:v>
                </c:pt>
                <c:pt idx="19">
                  <c:v>август 2022</c:v>
                </c:pt>
                <c:pt idx="20">
                  <c:v>сентябрь 2022</c:v>
                </c:pt>
                <c:pt idx="21">
                  <c:v>октябрь 2022</c:v>
                </c:pt>
                <c:pt idx="22">
                  <c:v>ноябрь 2022</c:v>
                </c:pt>
                <c:pt idx="23">
                  <c:v>декабрь 2022</c:v>
                </c:pt>
                <c:pt idx="24">
                  <c:v>январь 2023</c:v>
                </c:pt>
                <c:pt idx="25">
                  <c:v>февраль 2023</c:v>
                </c:pt>
                <c:pt idx="26">
                  <c:v>март 2023</c:v>
                </c:pt>
                <c:pt idx="27">
                  <c:v>апрель 2023</c:v>
                </c:pt>
                <c:pt idx="28">
                  <c:v>май 2023</c:v>
                </c:pt>
                <c:pt idx="29">
                  <c:v>июнь 2023</c:v>
                </c:pt>
              </c:strCache>
            </c:strRef>
          </c:cat>
          <c:val>
            <c:numRef>
              <c:f>Лист1!$B$2:$B$31</c:f>
              <c:numCache>
                <c:formatCode>General</c:formatCode>
                <c:ptCount val="30"/>
                <c:pt idx="0">
                  <c:v>1927</c:v>
                </c:pt>
                <c:pt idx="1">
                  <c:v>1996</c:v>
                </c:pt>
                <c:pt idx="2">
                  <c:v>2526</c:v>
                </c:pt>
                <c:pt idx="3">
                  <c:v>2112</c:v>
                </c:pt>
                <c:pt idx="4">
                  <c:v>2211</c:v>
                </c:pt>
                <c:pt idx="5">
                  <c:v>2533</c:v>
                </c:pt>
                <c:pt idx="6">
                  <c:v>2580</c:v>
                </c:pt>
                <c:pt idx="7">
                  <c:v>2417</c:v>
                </c:pt>
                <c:pt idx="8">
                  <c:v>2280</c:v>
                </c:pt>
                <c:pt idx="9">
                  <c:v>2469</c:v>
                </c:pt>
                <c:pt idx="10">
                  <c:v>2162</c:v>
                </c:pt>
                <c:pt idx="11">
                  <c:v>2322</c:v>
                </c:pt>
                <c:pt idx="12">
                  <c:v>1915</c:v>
                </c:pt>
                <c:pt idx="13">
                  <c:v>1910</c:v>
                </c:pt>
                <c:pt idx="14">
                  <c:v>2198</c:v>
                </c:pt>
                <c:pt idx="15">
                  <c:v>1942</c:v>
                </c:pt>
                <c:pt idx="16">
                  <c:v>2046</c:v>
                </c:pt>
                <c:pt idx="17">
                  <c:v>2096</c:v>
                </c:pt>
                <c:pt idx="18">
                  <c:v>2234</c:v>
                </c:pt>
                <c:pt idx="19">
                  <c:v>2368</c:v>
                </c:pt>
                <c:pt idx="20">
                  <c:v>2090</c:v>
                </c:pt>
                <c:pt idx="21">
                  <c:v>2001</c:v>
                </c:pt>
                <c:pt idx="22">
                  <c:v>2108</c:v>
                </c:pt>
                <c:pt idx="23">
                  <c:v>2039</c:v>
                </c:pt>
                <c:pt idx="24">
                  <c:v>1997</c:v>
                </c:pt>
                <c:pt idx="25">
                  <c:v>1863</c:v>
                </c:pt>
                <c:pt idx="26">
                  <c:v>2089</c:v>
                </c:pt>
                <c:pt idx="27">
                  <c:v>1856</c:v>
                </c:pt>
                <c:pt idx="28">
                  <c:v>1978</c:v>
                </c:pt>
                <c:pt idx="29">
                  <c:v>1995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3FF-45D5-995C-9F8FD86A6D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320960"/>
        <c:axId val="119322880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Лист1!$A$2:$A$31</c:f>
              <c:strCache>
                <c:ptCount val="30"/>
                <c:pt idx="0">
                  <c:v>январь 2021</c:v>
                </c:pt>
                <c:pt idx="1">
                  <c:v>февраль 2021</c:v>
                </c:pt>
                <c:pt idx="2">
                  <c:v>март 2021</c:v>
                </c:pt>
                <c:pt idx="3">
                  <c:v>апрель 2021</c:v>
                </c:pt>
                <c:pt idx="4">
                  <c:v>май 2021</c:v>
                </c:pt>
                <c:pt idx="5">
                  <c:v>июнь 2021</c:v>
                </c:pt>
                <c:pt idx="6">
                  <c:v>июль 2021</c:v>
                </c:pt>
                <c:pt idx="7">
                  <c:v>август 2021</c:v>
                </c:pt>
                <c:pt idx="8">
                  <c:v>сентябрь 2021</c:v>
                </c:pt>
                <c:pt idx="9">
                  <c:v>октябрь 2021</c:v>
                </c:pt>
                <c:pt idx="10">
                  <c:v>ноябрь 2021</c:v>
                </c:pt>
                <c:pt idx="11">
                  <c:v>декабрь 2021</c:v>
                </c:pt>
                <c:pt idx="12">
                  <c:v>январь 2022</c:v>
                </c:pt>
                <c:pt idx="13">
                  <c:v>февраль 2022</c:v>
                </c:pt>
                <c:pt idx="14">
                  <c:v>март 2022</c:v>
                </c:pt>
                <c:pt idx="15">
                  <c:v>апрель 2022</c:v>
                </c:pt>
                <c:pt idx="16">
                  <c:v>май 2022</c:v>
                </c:pt>
                <c:pt idx="17">
                  <c:v>июнь 2022</c:v>
                </c:pt>
                <c:pt idx="18">
                  <c:v>июль 2022</c:v>
                </c:pt>
                <c:pt idx="19">
                  <c:v>август 2022</c:v>
                </c:pt>
                <c:pt idx="20">
                  <c:v>сентябрь 2022</c:v>
                </c:pt>
                <c:pt idx="21">
                  <c:v>октябрь 2022</c:v>
                </c:pt>
                <c:pt idx="22">
                  <c:v>ноябрь 2022</c:v>
                </c:pt>
                <c:pt idx="23">
                  <c:v>декабрь 2022</c:v>
                </c:pt>
                <c:pt idx="24">
                  <c:v>январь 2023</c:v>
                </c:pt>
                <c:pt idx="25">
                  <c:v>февраль 2023</c:v>
                </c:pt>
                <c:pt idx="26">
                  <c:v>март 2023</c:v>
                </c:pt>
                <c:pt idx="27">
                  <c:v>апрель 2023</c:v>
                </c:pt>
                <c:pt idx="28">
                  <c:v>май 2023</c:v>
                </c:pt>
                <c:pt idx="29">
                  <c:v>июнь 2023</c:v>
                </c:pt>
              </c:strCache>
            </c:strRef>
          </c:cat>
          <c:val>
            <c:numRef>
              <c:f>Лист1!$C$2:$C$31</c:f>
              <c:numCache>
                <c:formatCode>General</c:formatCode>
                <c:ptCount val="30"/>
                <c:pt idx="0">
                  <c:v>5057</c:v>
                </c:pt>
                <c:pt idx="1">
                  <c:v>4037</c:v>
                </c:pt>
                <c:pt idx="2">
                  <c:v>4782</c:v>
                </c:pt>
                <c:pt idx="3">
                  <c:v>4108</c:v>
                </c:pt>
                <c:pt idx="4">
                  <c:v>4084</c:v>
                </c:pt>
                <c:pt idx="5">
                  <c:v>4024</c:v>
                </c:pt>
                <c:pt idx="6">
                  <c:v>4091</c:v>
                </c:pt>
                <c:pt idx="7">
                  <c:v>4494</c:v>
                </c:pt>
                <c:pt idx="8">
                  <c:v>4989</c:v>
                </c:pt>
                <c:pt idx="9">
                  <c:v>6990</c:v>
                </c:pt>
                <c:pt idx="10">
                  <c:v>6310</c:v>
                </c:pt>
                <c:pt idx="11">
                  <c:v>4791</c:v>
                </c:pt>
                <c:pt idx="12">
                  <c:v>4324</c:v>
                </c:pt>
                <c:pt idx="13">
                  <c:v>4264</c:v>
                </c:pt>
                <c:pt idx="14">
                  <c:v>4637</c:v>
                </c:pt>
                <c:pt idx="15">
                  <c:v>3448</c:v>
                </c:pt>
                <c:pt idx="16">
                  <c:v>3665</c:v>
                </c:pt>
                <c:pt idx="17">
                  <c:v>3374</c:v>
                </c:pt>
                <c:pt idx="18">
                  <c:v>3273</c:v>
                </c:pt>
                <c:pt idx="19">
                  <c:v>3551</c:v>
                </c:pt>
                <c:pt idx="20">
                  <c:v>3531</c:v>
                </c:pt>
                <c:pt idx="21">
                  <c:v>3454</c:v>
                </c:pt>
                <c:pt idx="22">
                  <c:v>3478</c:v>
                </c:pt>
                <c:pt idx="23">
                  <c:v>3860</c:v>
                </c:pt>
                <c:pt idx="24">
                  <c:v>4159</c:v>
                </c:pt>
                <c:pt idx="25">
                  <c:v>3288</c:v>
                </c:pt>
                <c:pt idx="26">
                  <c:v>3624</c:v>
                </c:pt>
                <c:pt idx="27">
                  <c:v>3237</c:v>
                </c:pt>
                <c:pt idx="28">
                  <c:v>3651</c:v>
                </c:pt>
                <c:pt idx="29">
                  <c:v>3417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3FF-45D5-995C-9F8FD86A6D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Лист1!$A$2:$A$31</c:f>
              <c:strCache>
                <c:ptCount val="30"/>
                <c:pt idx="0">
                  <c:v>январь 2021</c:v>
                </c:pt>
                <c:pt idx="1">
                  <c:v>февраль 2021</c:v>
                </c:pt>
                <c:pt idx="2">
                  <c:v>март 2021</c:v>
                </c:pt>
                <c:pt idx="3">
                  <c:v>апрель 2021</c:v>
                </c:pt>
                <c:pt idx="4">
                  <c:v>май 2021</c:v>
                </c:pt>
                <c:pt idx="5">
                  <c:v>июнь 2021</c:v>
                </c:pt>
                <c:pt idx="6">
                  <c:v>июль 2021</c:v>
                </c:pt>
                <c:pt idx="7">
                  <c:v>август 2021</c:v>
                </c:pt>
                <c:pt idx="8">
                  <c:v>сентябрь 2021</c:v>
                </c:pt>
                <c:pt idx="9">
                  <c:v>октябрь 2021</c:v>
                </c:pt>
                <c:pt idx="10">
                  <c:v>ноябрь 2021</c:v>
                </c:pt>
                <c:pt idx="11">
                  <c:v>декабрь 2021</c:v>
                </c:pt>
                <c:pt idx="12">
                  <c:v>январь 2022</c:v>
                </c:pt>
                <c:pt idx="13">
                  <c:v>февраль 2022</c:v>
                </c:pt>
                <c:pt idx="14">
                  <c:v>март 2022</c:v>
                </c:pt>
                <c:pt idx="15">
                  <c:v>апрель 2022</c:v>
                </c:pt>
                <c:pt idx="16">
                  <c:v>май 2022</c:v>
                </c:pt>
                <c:pt idx="17">
                  <c:v>июнь 2022</c:v>
                </c:pt>
                <c:pt idx="18">
                  <c:v>июль 2022</c:v>
                </c:pt>
                <c:pt idx="19">
                  <c:v>август 2022</c:v>
                </c:pt>
                <c:pt idx="20">
                  <c:v>сентябрь 2022</c:v>
                </c:pt>
                <c:pt idx="21">
                  <c:v>октябрь 2022</c:v>
                </c:pt>
                <c:pt idx="22">
                  <c:v>ноябрь 2022</c:v>
                </c:pt>
                <c:pt idx="23">
                  <c:v>декабрь 2022</c:v>
                </c:pt>
                <c:pt idx="24">
                  <c:v>январь 2023</c:v>
                </c:pt>
                <c:pt idx="25">
                  <c:v>февраль 2023</c:v>
                </c:pt>
                <c:pt idx="26">
                  <c:v>март 2023</c:v>
                </c:pt>
                <c:pt idx="27">
                  <c:v>апрель 2023</c:v>
                </c:pt>
                <c:pt idx="28">
                  <c:v>май 2023</c:v>
                </c:pt>
                <c:pt idx="29">
                  <c:v>июнь 2023</c:v>
                </c:pt>
              </c:strCache>
            </c:strRef>
          </c:cat>
          <c:val>
            <c:numRef>
              <c:f>Лист1!$D$2:$D$31</c:f>
              <c:numCache>
                <c:formatCode>General</c:formatCode>
                <c:ptCount val="30"/>
                <c:pt idx="0">
                  <c:v>-3130</c:v>
                </c:pt>
                <c:pt idx="1">
                  <c:v>-2041</c:v>
                </c:pt>
                <c:pt idx="2">
                  <c:v>-2256</c:v>
                </c:pt>
                <c:pt idx="3">
                  <c:v>-1996</c:v>
                </c:pt>
                <c:pt idx="4">
                  <c:v>-1873</c:v>
                </c:pt>
                <c:pt idx="5">
                  <c:v>-1491</c:v>
                </c:pt>
                <c:pt idx="6">
                  <c:v>-1511</c:v>
                </c:pt>
                <c:pt idx="7">
                  <c:v>-2077</c:v>
                </c:pt>
                <c:pt idx="8">
                  <c:v>-2709</c:v>
                </c:pt>
                <c:pt idx="9">
                  <c:v>-4521</c:v>
                </c:pt>
                <c:pt idx="10">
                  <c:v>-4148</c:v>
                </c:pt>
                <c:pt idx="11">
                  <c:v>-2469</c:v>
                </c:pt>
                <c:pt idx="12">
                  <c:v>-2409</c:v>
                </c:pt>
                <c:pt idx="13">
                  <c:v>-2354</c:v>
                </c:pt>
                <c:pt idx="14">
                  <c:v>-2439</c:v>
                </c:pt>
                <c:pt idx="15">
                  <c:v>-1506</c:v>
                </c:pt>
                <c:pt idx="16">
                  <c:v>-1619</c:v>
                </c:pt>
                <c:pt idx="17">
                  <c:v>-1278</c:v>
                </c:pt>
                <c:pt idx="18">
                  <c:v>-1039</c:v>
                </c:pt>
                <c:pt idx="19">
                  <c:v>-1183</c:v>
                </c:pt>
                <c:pt idx="20">
                  <c:v>-1441</c:v>
                </c:pt>
                <c:pt idx="21">
                  <c:v>-1453</c:v>
                </c:pt>
                <c:pt idx="22">
                  <c:v>-1370</c:v>
                </c:pt>
                <c:pt idx="23">
                  <c:v>-1821</c:v>
                </c:pt>
                <c:pt idx="24">
                  <c:v>-2162</c:v>
                </c:pt>
                <c:pt idx="25">
                  <c:v>-1425</c:v>
                </c:pt>
                <c:pt idx="26">
                  <c:v>-1535</c:v>
                </c:pt>
                <c:pt idx="27">
                  <c:v>-1381</c:v>
                </c:pt>
                <c:pt idx="28">
                  <c:v>-1673</c:v>
                </c:pt>
                <c:pt idx="29">
                  <c:v>-1422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3FF-45D5-995C-9F8FD86A6D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9320960"/>
        <c:axId val="119322880"/>
      </c:lineChart>
      <c:catAx>
        <c:axId val="1193209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119322880"/>
        <c:crosses val="autoZero"/>
        <c:auto val="1"/>
        <c:lblAlgn val="ctr"/>
        <c:lblOffset val="100"/>
        <c:noMultiLvlLbl val="0"/>
      </c:catAx>
      <c:valAx>
        <c:axId val="119322880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932096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20B67-6F25-46F3-8FE3-FA38734D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subject/>
  <dc:creator>Отдел сводной информации и баз данных.</dc:creator>
  <dc:description/>
  <cp:lastModifiedBy>Кочнева Марина Николаевна</cp:lastModifiedBy>
  <cp:revision>68</cp:revision>
  <cp:lastPrinted>2023-08-01T08:19:00Z</cp:lastPrinted>
  <dcterms:created xsi:type="dcterms:W3CDTF">2022-02-01T11:06:00Z</dcterms:created>
  <dcterms:modified xsi:type="dcterms:W3CDTF">2023-08-31T05:40:00Z</dcterms:modified>
  <dc:language>ru-RU</dc:language>
</cp:coreProperties>
</file>